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B7" w:rsidRPr="008B31F0" w:rsidRDefault="008B31F0" w:rsidP="008B31F0">
      <w:pPr>
        <w:spacing w:after="0"/>
        <w:jc w:val="center"/>
        <w:rPr>
          <w:b/>
          <w:sz w:val="28"/>
        </w:rPr>
      </w:pPr>
      <w:r w:rsidRPr="008B31F0">
        <w:rPr>
          <w:b/>
          <w:sz w:val="28"/>
        </w:rPr>
        <w:t>МУНИЦИПАЛЬНОЕ БЮДЖЕТНОЕ УЧРЕЖДЕНИЕ</w:t>
      </w:r>
    </w:p>
    <w:p w:rsidR="008B31F0" w:rsidRPr="008B31F0" w:rsidRDefault="008B31F0" w:rsidP="008B31F0">
      <w:pPr>
        <w:pBdr>
          <w:bottom w:val="single" w:sz="12" w:space="1" w:color="auto"/>
        </w:pBdr>
        <w:spacing w:after="0"/>
        <w:jc w:val="center"/>
        <w:rPr>
          <w:b/>
          <w:sz w:val="28"/>
        </w:rPr>
      </w:pPr>
      <w:r w:rsidRPr="008B31F0">
        <w:rPr>
          <w:b/>
          <w:sz w:val="28"/>
        </w:rPr>
        <w:t>«МУНИЦИПАЛЬНЫЙ МЕТОДИЧЕСКИЙ ЦЕНТР»</w:t>
      </w:r>
    </w:p>
    <w:p w:rsidR="008B31F0" w:rsidRPr="008B31F0" w:rsidRDefault="008B31F0" w:rsidP="008B31F0">
      <w:pPr>
        <w:spacing w:after="0"/>
        <w:jc w:val="center"/>
        <w:rPr>
          <w:sz w:val="24"/>
        </w:rPr>
      </w:pPr>
      <w:r w:rsidRPr="008B31F0">
        <w:rPr>
          <w:sz w:val="24"/>
        </w:rPr>
        <w:t xml:space="preserve">184430 Мурманская область, </w:t>
      </w:r>
      <w:proofErr w:type="spellStart"/>
      <w:r w:rsidRPr="008B31F0">
        <w:rPr>
          <w:sz w:val="24"/>
        </w:rPr>
        <w:t>Печенгский</w:t>
      </w:r>
      <w:proofErr w:type="spellEnd"/>
      <w:r w:rsidRPr="008B31F0">
        <w:rPr>
          <w:sz w:val="24"/>
        </w:rPr>
        <w:t xml:space="preserve"> район,</w:t>
      </w:r>
    </w:p>
    <w:p w:rsidR="008B31F0" w:rsidRPr="008B31F0" w:rsidRDefault="008B31F0" w:rsidP="008B31F0">
      <w:pPr>
        <w:spacing w:after="0"/>
        <w:jc w:val="center"/>
        <w:rPr>
          <w:sz w:val="24"/>
        </w:rPr>
      </w:pPr>
      <w:r w:rsidRPr="008B31F0">
        <w:rPr>
          <w:sz w:val="24"/>
        </w:rPr>
        <w:t>г</w:t>
      </w:r>
      <w:proofErr w:type="gramStart"/>
      <w:r w:rsidRPr="008B31F0">
        <w:rPr>
          <w:sz w:val="24"/>
        </w:rPr>
        <w:t>.З</w:t>
      </w:r>
      <w:proofErr w:type="gramEnd"/>
      <w:r w:rsidRPr="008B31F0">
        <w:rPr>
          <w:sz w:val="24"/>
        </w:rPr>
        <w:t>аполярный, ул.Юбилейная, д.14</w:t>
      </w:r>
    </w:p>
    <w:p w:rsidR="008B31F0" w:rsidRPr="008B31F0" w:rsidRDefault="008B31F0" w:rsidP="008B31F0">
      <w:pPr>
        <w:spacing w:after="0"/>
        <w:jc w:val="center"/>
        <w:rPr>
          <w:sz w:val="24"/>
          <w:u w:val="single"/>
          <w:lang w:val="en-US"/>
        </w:rPr>
      </w:pPr>
      <w:r w:rsidRPr="008B31F0">
        <w:rPr>
          <w:sz w:val="24"/>
        </w:rPr>
        <w:t>т</w:t>
      </w:r>
      <w:r w:rsidRPr="008B31F0">
        <w:rPr>
          <w:sz w:val="24"/>
          <w:lang w:val="en-US"/>
        </w:rPr>
        <w:t xml:space="preserve">.(881554)63145, e-mail: </w:t>
      </w:r>
      <w:hyperlink r:id="rId5" w:history="1">
        <w:r w:rsidRPr="004F07C7">
          <w:rPr>
            <w:rStyle w:val="a3"/>
            <w:sz w:val="24"/>
            <w:lang w:val="en-US"/>
          </w:rPr>
          <w:t>mmc-pechenga@yandex.ru</w:t>
        </w:r>
      </w:hyperlink>
    </w:p>
    <w:p w:rsidR="008B31F0" w:rsidRDefault="008B31F0" w:rsidP="008B31F0">
      <w:pPr>
        <w:spacing w:after="0"/>
        <w:jc w:val="center"/>
        <w:rPr>
          <w:sz w:val="24"/>
          <w:u w:val="single"/>
        </w:rPr>
      </w:pPr>
    </w:p>
    <w:p w:rsidR="008B31F0" w:rsidRDefault="008B31F0" w:rsidP="008B31F0">
      <w:pPr>
        <w:spacing w:after="0"/>
        <w:ind w:firstLine="708"/>
        <w:jc w:val="both"/>
        <w:rPr>
          <w:i/>
          <w:sz w:val="28"/>
        </w:rPr>
      </w:pPr>
      <w:r w:rsidRPr="008B31F0">
        <w:rPr>
          <w:i/>
          <w:sz w:val="28"/>
        </w:rPr>
        <w:t>Создание приемной семьи может быть великодушием и необходимостью, способом достижения родительского счастья. Но тем счастливее становятся те, кто, преодолев все трудности, обретают детскую и родительскую любовь!</w:t>
      </w:r>
    </w:p>
    <w:p w:rsidR="008B31F0" w:rsidRDefault="008B31F0" w:rsidP="008B31F0">
      <w:pPr>
        <w:spacing w:after="0"/>
        <w:ind w:firstLine="708"/>
        <w:jc w:val="both"/>
        <w:rPr>
          <w:i/>
          <w:sz w:val="28"/>
        </w:rPr>
      </w:pPr>
    </w:p>
    <w:p w:rsidR="008B31F0" w:rsidRDefault="008B31F0" w:rsidP="008B31F0">
      <w:pPr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С 1 сентября 2012 года в </w:t>
      </w:r>
      <w:proofErr w:type="spellStart"/>
      <w:r>
        <w:rPr>
          <w:sz w:val="28"/>
        </w:rPr>
        <w:t>Печенгском</w:t>
      </w:r>
      <w:proofErr w:type="spellEnd"/>
      <w:r>
        <w:rPr>
          <w:sz w:val="28"/>
        </w:rPr>
        <w:t xml:space="preserve"> районе при МБУ «Муниципальном методическом центре» открыт </w:t>
      </w:r>
      <w:r w:rsidRPr="008B31F0">
        <w:rPr>
          <w:sz w:val="28"/>
          <w:u w:val="single"/>
        </w:rPr>
        <w:t>сектор сопровождения замещающей семьи</w:t>
      </w:r>
      <w:r>
        <w:rPr>
          <w:sz w:val="28"/>
        </w:rPr>
        <w:t>.</w:t>
      </w:r>
    </w:p>
    <w:p w:rsidR="008B31F0" w:rsidRDefault="008B31F0" w:rsidP="008B31F0">
      <w:pPr>
        <w:spacing w:after="0"/>
        <w:ind w:firstLine="708"/>
        <w:jc w:val="both"/>
        <w:rPr>
          <w:sz w:val="28"/>
        </w:rPr>
      </w:pPr>
    </w:p>
    <w:p w:rsidR="008B31F0" w:rsidRDefault="008B31F0" w:rsidP="008B31F0">
      <w:pPr>
        <w:spacing w:after="0"/>
        <w:ind w:firstLine="708"/>
        <w:jc w:val="both"/>
        <w:rPr>
          <w:b/>
          <w:sz w:val="28"/>
        </w:rPr>
      </w:pPr>
      <w:r>
        <w:rPr>
          <w:b/>
          <w:sz w:val="28"/>
        </w:rPr>
        <w:t>Специалисты сектора оказывают помощь:</w:t>
      </w:r>
    </w:p>
    <w:p w:rsidR="008B31F0" w:rsidRDefault="008B31F0" w:rsidP="008B31F0">
      <w:pPr>
        <w:pStyle w:val="a4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психологическую;</w:t>
      </w:r>
    </w:p>
    <w:p w:rsidR="008B31F0" w:rsidRDefault="008B31F0" w:rsidP="008B31F0">
      <w:pPr>
        <w:pStyle w:val="a4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социально-педагогическую.</w:t>
      </w:r>
    </w:p>
    <w:p w:rsidR="008B31F0" w:rsidRPr="008B31F0" w:rsidRDefault="008B31F0" w:rsidP="008B31F0">
      <w:pPr>
        <w:spacing w:after="0"/>
        <w:ind w:left="708"/>
        <w:jc w:val="both"/>
        <w:rPr>
          <w:b/>
          <w:sz w:val="28"/>
        </w:rPr>
      </w:pPr>
      <w:r w:rsidRPr="008B31F0">
        <w:rPr>
          <w:b/>
          <w:sz w:val="28"/>
        </w:rPr>
        <w:t>Проводят:</w:t>
      </w:r>
    </w:p>
    <w:p w:rsidR="008B31F0" w:rsidRDefault="008B31F0" w:rsidP="008B31F0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оптимальный подбор замещающей семьи для ребенка,</w:t>
      </w:r>
    </w:p>
    <w:p w:rsidR="008B31F0" w:rsidRDefault="008B31F0" w:rsidP="008B31F0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диагностическое обследование граждан, выразивших желание взять на воспитание ребенка-сироту,</w:t>
      </w:r>
    </w:p>
    <w:p w:rsidR="008B31F0" w:rsidRDefault="00BF4051" w:rsidP="008B31F0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обучающие семинары, тренинги для замещающих родителей и кандидатов в замещающие родители,</w:t>
      </w:r>
    </w:p>
    <w:p w:rsidR="00BF4051" w:rsidRDefault="00BF4051" w:rsidP="008B31F0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игровые тренинги для приемных детей,</w:t>
      </w:r>
    </w:p>
    <w:p w:rsidR="00BF4051" w:rsidRDefault="00BF4051" w:rsidP="008B31F0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консультации специалистами службы,</w:t>
      </w:r>
    </w:p>
    <w:p w:rsidR="00BF4051" w:rsidRDefault="00BF4051" w:rsidP="008B31F0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совместные мероприятия для замещающих семей и их приемных детей (праздники, экскурсионные поездки, акции),</w:t>
      </w:r>
    </w:p>
    <w:p w:rsidR="00BF4051" w:rsidRDefault="00BF4051" w:rsidP="008B31F0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по мере необходимости для решения проблем специалисты выезжают в замещающую семью.</w:t>
      </w:r>
    </w:p>
    <w:p w:rsidR="00A6449F" w:rsidRDefault="00A6449F" w:rsidP="00A6449F">
      <w:pPr>
        <w:pStyle w:val="a4"/>
        <w:spacing w:after="0"/>
        <w:ind w:left="1428"/>
        <w:jc w:val="both"/>
        <w:rPr>
          <w:sz w:val="28"/>
        </w:rPr>
      </w:pPr>
    </w:p>
    <w:p w:rsidR="00BF4051" w:rsidRPr="00A6449F" w:rsidRDefault="00BF4051" w:rsidP="00BF4051">
      <w:pPr>
        <w:spacing w:after="0"/>
        <w:ind w:left="708"/>
        <w:jc w:val="both"/>
        <w:rPr>
          <w:b/>
          <w:sz w:val="28"/>
        </w:rPr>
      </w:pPr>
      <w:r w:rsidRPr="00A6449F">
        <w:rPr>
          <w:b/>
          <w:sz w:val="28"/>
        </w:rPr>
        <w:t>Специалисты сектора:</w:t>
      </w:r>
    </w:p>
    <w:p w:rsidR="00BF4051" w:rsidRDefault="00BF4051" w:rsidP="00BF4051">
      <w:pPr>
        <w:spacing w:after="0"/>
        <w:ind w:left="708"/>
        <w:jc w:val="both"/>
        <w:rPr>
          <w:sz w:val="28"/>
        </w:rPr>
      </w:pPr>
      <w:r>
        <w:rPr>
          <w:sz w:val="28"/>
        </w:rPr>
        <w:t>Егоршина Ирина Андреевна – социальный педагог.</w:t>
      </w:r>
    </w:p>
    <w:p w:rsidR="00BF4051" w:rsidRDefault="00BF4051" w:rsidP="00BF4051">
      <w:pPr>
        <w:spacing w:after="0"/>
        <w:ind w:left="708"/>
        <w:jc w:val="both"/>
        <w:rPr>
          <w:sz w:val="28"/>
        </w:rPr>
      </w:pPr>
      <w:proofErr w:type="spellStart"/>
      <w:r>
        <w:rPr>
          <w:sz w:val="28"/>
        </w:rPr>
        <w:t>Галай</w:t>
      </w:r>
      <w:proofErr w:type="spellEnd"/>
      <w:r>
        <w:rPr>
          <w:sz w:val="28"/>
        </w:rPr>
        <w:t xml:space="preserve"> Ирина Александровна – психолог.</w:t>
      </w:r>
    </w:p>
    <w:p w:rsidR="00A6449F" w:rsidRDefault="00A6449F" w:rsidP="00BF4051">
      <w:pPr>
        <w:spacing w:after="0"/>
        <w:ind w:left="708"/>
        <w:jc w:val="both"/>
        <w:rPr>
          <w:sz w:val="28"/>
        </w:rPr>
      </w:pPr>
    </w:p>
    <w:p w:rsidR="00BF4051" w:rsidRPr="00A6449F" w:rsidRDefault="00BF4051" w:rsidP="00BF4051">
      <w:pPr>
        <w:spacing w:after="0"/>
        <w:ind w:left="708"/>
        <w:jc w:val="both"/>
        <w:rPr>
          <w:i/>
          <w:sz w:val="28"/>
        </w:rPr>
      </w:pPr>
      <w:r w:rsidRPr="00A6449F">
        <w:rPr>
          <w:i/>
          <w:sz w:val="28"/>
        </w:rPr>
        <w:t>г</w:t>
      </w:r>
      <w:proofErr w:type="gramStart"/>
      <w:r w:rsidRPr="00A6449F">
        <w:rPr>
          <w:i/>
          <w:sz w:val="28"/>
        </w:rPr>
        <w:t>.З</w:t>
      </w:r>
      <w:proofErr w:type="gramEnd"/>
      <w:r w:rsidRPr="00A6449F">
        <w:rPr>
          <w:i/>
          <w:sz w:val="28"/>
        </w:rPr>
        <w:t>аполярный, ул.Юбилейная, д.14</w:t>
      </w:r>
    </w:p>
    <w:p w:rsidR="00BF4051" w:rsidRPr="00A6449F" w:rsidRDefault="00BF4051" w:rsidP="00BF4051">
      <w:pPr>
        <w:spacing w:after="0"/>
        <w:ind w:left="708"/>
        <w:jc w:val="both"/>
        <w:rPr>
          <w:i/>
          <w:sz w:val="28"/>
        </w:rPr>
      </w:pPr>
      <w:r w:rsidRPr="00A6449F">
        <w:rPr>
          <w:i/>
          <w:sz w:val="28"/>
        </w:rPr>
        <w:t>тел. 3-74-25</w:t>
      </w:r>
    </w:p>
    <w:sectPr w:rsidR="00BF4051" w:rsidRPr="00A6449F" w:rsidSect="008B3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EEC"/>
    <w:multiLevelType w:val="hybridMultilevel"/>
    <w:tmpl w:val="045E0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AF50DE"/>
    <w:multiLevelType w:val="hybridMultilevel"/>
    <w:tmpl w:val="2E0CC9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1F0"/>
    <w:rsid w:val="00356AB7"/>
    <w:rsid w:val="008B31F0"/>
    <w:rsid w:val="00A6449F"/>
    <w:rsid w:val="00B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1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3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c-pechen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2013-09-27T05:57:00Z</dcterms:created>
  <dcterms:modified xsi:type="dcterms:W3CDTF">2013-09-27T06:14:00Z</dcterms:modified>
</cp:coreProperties>
</file>