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06" w:type="dxa"/>
        <w:tblLook w:val="00A0" w:firstRow="1" w:lastRow="0" w:firstColumn="1" w:lastColumn="0" w:noHBand="0" w:noVBand="0"/>
      </w:tblPr>
      <w:tblGrid>
        <w:gridCol w:w="4501"/>
        <w:gridCol w:w="4961"/>
      </w:tblGrid>
      <w:tr w:rsidR="00B76632" w:rsidRPr="00596CAB" w:rsidTr="00596CAB">
        <w:tc>
          <w:tcPr>
            <w:tcW w:w="4501" w:type="dxa"/>
          </w:tcPr>
          <w:p w:rsidR="00B76632" w:rsidRPr="00596CAB" w:rsidRDefault="00B76632" w:rsidP="00842F75">
            <w:pPr>
              <w:spacing w:line="276" w:lineRule="auto"/>
              <w:ind w:firstLine="720"/>
              <w:jc w:val="both"/>
              <w:rPr>
                <w:sz w:val="28"/>
                <w:szCs w:val="28"/>
              </w:rPr>
            </w:pPr>
            <w:bookmarkStart w:id="0" w:name="_Toc401071246"/>
            <w:bookmarkStart w:id="1" w:name="_Toc401159036"/>
          </w:p>
        </w:tc>
        <w:tc>
          <w:tcPr>
            <w:tcW w:w="4961" w:type="dxa"/>
          </w:tcPr>
          <w:p w:rsidR="00B76632" w:rsidRPr="004F6B52" w:rsidRDefault="00D404F3" w:rsidP="00842F75">
            <w:pPr>
              <w:shd w:val="clear" w:color="auto" w:fill="FFFFFF"/>
              <w:tabs>
                <w:tab w:val="left" w:pos="459"/>
              </w:tabs>
              <w:jc w:val="right"/>
            </w:pPr>
            <w:r w:rsidRPr="004F6B52">
              <w:t>Утверждена приказом</w:t>
            </w:r>
          </w:p>
          <w:p w:rsidR="00D404F3" w:rsidRPr="004F6B52" w:rsidRDefault="00D404F3" w:rsidP="00842F75">
            <w:pPr>
              <w:shd w:val="clear" w:color="auto" w:fill="FFFFFF"/>
              <w:jc w:val="right"/>
            </w:pPr>
            <w:r w:rsidRPr="004F6B52">
              <w:t>Министерства образования и науки</w:t>
            </w:r>
          </w:p>
          <w:p w:rsidR="00D404F3" w:rsidRPr="004F6B52" w:rsidRDefault="00D404F3" w:rsidP="00842F75">
            <w:pPr>
              <w:shd w:val="clear" w:color="auto" w:fill="FFFFFF"/>
              <w:jc w:val="right"/>
            </w:pPr>
            <w:r w:rsidRPr="004F6B52">
              <w:t xml:space="preserve">Мурманской области </w:t>
            </w:r>
          </w:p>
          <w:p w:rsidR="00D404F3" w:rsidRPr="00EE7048" w:rsidRDefault="00D404F3" w:rsidP="00842F75">
            <w:pPr>
              <w:shd w:val="clear" w:color="auto" w:fill="FFFFFF"/>
              <w:jc w:val="right"/>
              <w:rPr>
                <w:u w:val="single"/>
              </w:rPr>
            </w:pPr>
            <w:r w:rsidRPr="004F6B52">
              <w:t xml:space="preserve">от </w:t>
            </w:r>
            <w:r w:rsidR="00EE7048" w:rsidRPr="00EE7048">
              <w:rPr>
                <w:u w:val="single"/>
              </w:rPr>
              <w:t>20.10.2015</w:t>
            </w:r>
            <w:r w:rsidR="006F55C1">
              <w:t xml:space="preserve"> № </w:t>
            </w:r>
            <w:bookmarkStart w:id="2" w:name="_GoBack"/>
            <w:r w:rsidR="00EE7048" w:rsidRPr="00EE7048">
              <w:rPr>
                <w:u w:val="single"/>
              </w:rPr>
              <w:t>1872</w:t>
            </w:r>
          </w:p>
          <w:bookmarkEnd w:id="2"/>
          <w:p w:rsidR="00D404F3" w:rsidRPr="00596CAB" w:rsidRDefault="00D404F3" w:rsidP="00842F75">
            <w:pPr>
              <w:shd w:val="clear" w:color="auto" w:fill="FFFFFF"/>
              <w:spacing w:line="276" w:lineRule="auto"/>
              <w:jc w:val="both"/>
              <w:rPr>
                <w:sz w:val="28"/>
                <w:szCs w:val="28"/>
              </w:rPr>
            </w:pPr>
          </w:p>
        </w:tc>
      </w:tr>
    </w:tbl>
    <w:p w:rsidR="00B76632" w:rsidRPr="00596CAB" w:rsidRDefault="006815BE" w:rsidP="00842F75">
      <w:pPr>
        <w:shd w:val="clear" w:color="auto" w:fill="FFFFFF"/>
        <w:spacing w:line="276" w:lineRule="auto"/>
        <w:jc w:val="center"/>
        <w:rPr>
          <w:b/>
          <w:sz w:val="28"/>
          <w:szCs w:val="28"/>
        </w:rPr>
      </w:pPr>
      <w:r w:rsidRPr="00596CAB">
        <w:rPr>
          <w:b/>
          <w:bCs/>
          <w:color w:val="000000"/>
          <w:sz w:val="28"/>
          <w:szCs w:val="28"/>
        </w:rPr>
        <w:t>Инструкция для</w:t>
      </w:r>
      <w:r w:rsidR="00B76632" w:rsidRPr="00596CAB">
        <w:rPr>
          <w:b/>
          <w:bCs/>
          <w:color w:val="000000"/>
          <w:sz w:val="28"/>
          <w:szCs w:val="28"/>
        </w:rPr>
        <w:t xml:space="preserve"> </w:t>
      </w:r>
      <w:r w:rsidRPr="00596CAB">
        <w:rPr>
          <w:b/>
          <w:bCs/>
          <w:color w:val="000000"/>
          <w:sz w:val="28"/>
          <w:szCs w:val="28"/>
        </w:rPr>
        <w:t>участника итогового сочинения (изложения)</w:t>
      </w:r>
    </w:p>
    <w:p w:rsidR="00B76632" w:rsidRPr="00505B87" w:rsidRDefault="00B76632" w:rsidP="00842F75">
      <w:pPr>
        <w:pStyle w:val="a3"/>
        <w:spacing w:line="276" w:lineRule="auto"/>
        <w:jc w:val="center"/>
        <w:outlineLvl w:val="0"/>
        <w:rPr>
          <w:b/>
          <w:szCs w:val="28"/>
        </w:rPr>
      </w:pPr>
    </w:p>
    <w:bookmarkEnd w:id="0"/>
    <w:bookmarkEnd w:id="1"/>
    <w:p w:rsidR="006815BE" w:rsidRPr="00596CAB" w:rsidRDefault="006815BE" w:rsidP="00842F75">
      <w:pPr>
        <w:shd w:val="clear" w:color="auto" w:fill="FFFFFF"/>
        <w:spacing w:line="276" w:lineRule="auto"/>
        <w:ind w:firstLine="720"/>
        <w:jc w:val="both"/>
        <w:rPr>
          <w:b/>
          <w:color w:val="000000"/>
          <w:sz w:val="28"/>
          <w:szCs w:val="28"/>
        </w:rPr>
      </w:pPr>
      <w:r w:rsidRPr="00596CAB">
        <w:rPr>
          <w:b/>
          <w:color w:val="000000"/>
          <w:sz w:val="28"/>
          <w:szCs w:val="28"/>
        </w:rPr>
        <w:t xml:space="preserve">1. </w:t>
      </w:r>
      <w:r w:rsidR="001B324F" w:rsidRPr="00596CAB">
        <w:rPr>
          <w:b/>
          <w:color w:val="000000"/>
          <w:sz w:val="28"/>
          <w:szCs w:val="28"/>
        </w:rPr>
        <w:t xml:space="preserve"> Общие сведения </w:t>
      </w:r>
      <w:r w:rsidR="009C5A06">
        <w:rPr>
          <w:b/>
          <w:color w:val="000000"/>
          <w:sz w:val="28"/>
          <w:szCs w:val="28"/>
        </w:rPr>
        <w:t xml:space="preserve">об </w:t>
      </w:r>
      <w:r w:rsidRPr="00596CAB">
        <w:rPr>
          <w:b/>
          <w:color w:val="000000"/>
          <w:sz w:val="28"/>
          <w:szCs w:val="28"/>
        </w:rPr>
        <w:t>итоговом сочинении (изложении)</w:t>
      </w:r>
    </w:p>
    <w:p w:rsidR="006815BE" w:rsidRPr="00505B87" w:rsidRDefault="006815BE" w:rsidP="00842F75">
      <w:pPr>
        <w:shd w:val="clear" w:color="auto" w:fill="FFFFFF"/>
        <w:spacing w:line="276" w:lineRule="auto"/>
        <w:ind w:firstLine="720"/>
        <w:jc w:val="both"/>
        <w:rPr>
          <w:color w:val="000000"/>
          <w:szCs w:val="28"/>
        </w:rPr>
      </w:pP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r w:rsidR="007A6160">
        <w:rPr>
          <w:color w:val="000000"/>
          <w:sz w:val="28"/>
          <w:szCs w:val="28"/>
        </w:rPr>
        <w:t xml:space="preserve"> (далее – ГИА)</w:t>
      </w:r>
      <w:r w:rsidRPr="00596CAB">
        <w:rPr>
          <w:color w:val="000000"/>
          <w:sz w:val="28"/>
          <w:szCs w:val="28"/>
        </w:rPr>
        <w:t>.</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Итоговое сочинение может проводиться в целях использования его результатов при приеме в образовательные организации высшего образования.</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Результатом итогового сочинения (изложения) является «зачет» или «незачет».</w:t>
      </w:r>
    </w:p>
    <w:p w:rsidR="006815BE" w:rsidRPr="00596CAB" w:rsidRDefault="001B324F" w:rsidP="00842F75">
      <w:pPr>
        <w:shd w:val="clear" w:color="auto" w:fill="FFFFFF"/>
        <w:spacing w:line="276" w:lineRule="auto"/>
        <w:ind w:firstLine="720"/>
        <w:jc w:val="both"/>
        <w:rPr>
          <w:color w:val="000000"/>
          <w:sz w:val="28"/>
          <w:szCs w:val="28"/>
          <w:u w:val="single"/>
        </w:rPr>
      </w:pPr>
      <w:r w:rsidRPr="00596CAB">
        <w:rPr>
          <w:color w:val="000000"/>
          <w:sz w:val="28"/>
          <w:szCs w:val="28"/>
          <w:u w:val="single"/>
        </w:rPr>
        <w:t>1.1. Участник</w:t>
      </w:r>
      <w:r w:rsidR="00572373">
        <w:rPr>
          <w:color w:val="000000"/>
          <w:sz w:val="28"/>
          <w:szCs w:val="28"/>
          <w:u w:val="single"/>
        </w:rPr>
        <w:t>и</w:t>
      </w:r>
      <w:r w:rsidRPr="00596CAB">
        <w:rPr>
          <w:color w:val="000000"/>
          <w:sz w:val="28"/>
          <w:szCs w:val="28"/>
          <w:u w:val="single"/>
        </w:rPr>
        <w:t xml:space="preserve"> итогового сочинения (изложения)</w:t>
      </w:r>
    </w:p>
    <w:p w:rsidR="006F55C1" w:rsidRPr="006F55C1" w:rsidRDefault="006F55C1" w:rsidP="00842F75">
      <w:pPr>
        <w:shd w:val="clear" w:color="auto" w:fill="FFFFFF"/>
        <w:spacing w:line="276" w:lineRule="auto"/>
        <w:ind w:firstLine="709"/>
        <w:jc w:val="both"/>
        <w:rPr>
          <w:color w:val="000000"/>
          <w:sz w:val="28"/>
          <w:szCs w:val="28"/>
        </w:rPr>
      </w:pPr>
      <w:r w:rsidRPr="006F55C1">
        <w:rPr>
          <w:color w:val="000000"/>
          <w:sz w:val="28"/>
          <w:szCs w:val="28"/>
        </w:rPr>
        <w:t>Итоговое сочинение (изложение) как условие допуска к ГИА проводится для обучающихся по образовательным программам среднего общего образования, в том числе для:</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6F55C1" w:rsidRPr="006F55C1" w:rsidRDefault="006F55C1" w:rsidP="00842F75">
      <w:pPr>
        <w:shd w:val="clear" w:color="auto" w:fill="FFFFFF"/>
        <w:spacing w:line="276" w:lineRule="auto"/>
        <w:ind w:firstLine="709"/>
        <w:jc w:val="both"/>
        <w:rPr>
          <w:color w:val="000000"/>
          <w:sz w:val="28"/>
          <w:szCs w:val="28"/>
        </w:rPr>
      </w:pPr>
      <w:r w:rsidRPr="006F55C1">
        <w:rPr>
          <w:color w:val="000000"/>
          <w:sz w:val="28"/>
          <w:szCs w:val="28"/>
        </w:rPr>
        <w:lastRenderedPageBreak/>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6F55C1" w:rsidRPr="006F55C1" w:rsidRDefault="00842F75" w:rsidP="00842F75">
      <w:pPr>
        <w:shd w:val="clear" w:color="auto" w:fill="FFFFFF"/>
        <w:spacing w:line="276" w:lineRule="auto"/>
        <w:ind w:firstLine="709"/>
        <w:jc w:val="both"/>
        <w:rPr>
          <w:color w:val="000000"/>
          <w:sz w:val="28"/>
          <w:szCs w:val="28"/>
        </w:rPr>
      </w:pPr>
      <w:proofErr w:type="gramStart"/>
      <w:r>
        <w:rPr>
          <w:color w:val="000000"/>
          <w:sz w:val="28"/>
          <w:szCs w:val="28"/>
        </w:rPr>
        <w:t xml:space="preserve">– </w:t>
      </w:r>
      <w:r w:rsidR="006F55C1" w:rsidRPr="006F55C1">
        <w:rPr>
          <w:color w:val="000000"/>
          <w:sz w:val="28"/>
          <w:szCs w:val="28"/>
        </w:rPr>
        <w:t xml:space="preserve"> лиц</w:t>
      </w:r>
      <w:proofErr w:type="gramEnd"/>
      <w:r w:rsidR="006F55C1" w:rsidRPr="006F55C1">
        <w:rPr>
          <w:color w:val="000000"/>
          <w:sz w:val="28"/>
          <w:szCs w:val="28"/>
        </w:rPr>
        <w:t>,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sidR="00EF1EC3">
        <w:rPr>
          <w:color w:val="000000"/>
          <w:sz w:val="28"/>
          <w:szCs w:val="28"/>
        </w:rPr>
        <w:t>,</w:t>
      </w:r>
      <w:r w:rsidR="006F55C1" w:rsidRPr="006F55C1">
        <w:rPr>
          <w:color w:val="000000"/>
          <w:sz w:val="28"/>
          <w:szCs w:val="28"/>
        </w:rPr>
        <w:t xml:space="preserve"> </w:t>
      </w:r>
      <w:r w:rsidR="004044D4">
        <w:rPr>
          <w:color w:val="000000"/>
          <w:sz w:val="28"/>
          <w:szCs w:val="28"/>
        </w:rPr>
        <w:t>–</w:t>
      </w:r>
      <w:r w:rsidR="006F55C1" w:rsidRPr="006F55C1">
        <w:rPr>
          <w:color w:val="000000"/>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 xml:space="preserve">граждан, имеющих среднее общее образование, полученное в иностранных образовательных организациях (далее вместе </w:t>
      </w:r>
      <w:r w:rsidR="004044D4">
        <w:rPr>
          <w:color w:val="000000"/>
          <w:sz w:val="28"/>
          <w:szCs w:val="28"/>
        </w:rPr>
        <w:t>–</w:t>
      </w:r>
      <w:r w:rsidR="006F55C1" w:rsidRPr="006F55C1">
        <w:rPr>
          <w:color w:val="000000"/>
          <w:sz w:val="28"/>
          <w:szCs w:val="28"/>
        </w:rPr>
        <w:t xml:space="preserve"> выпускники прошлых лет);</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лиц, обучающихся по образовательным программам среднего профессионального образования;</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 xml:space="preserve">лиц, получающих среднее общее образование в иностранных образовательных организациях; </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F55C1" w:rsidRPr="006F55C1" w:rsidRDefault="006F55C1" w:rsidP="00842F75">
      <w:pPr>
        <w:shd w:val="clear" w:color="auto" w:fill="FFFFFF"/>
        <w:spacing w:line="276" w:lineRule="auto"/>
        <w:ind w:firstLine="709"/>
        <w:jc w:val="both"/>
        <w:rPr>
          <w:color w:val="000000"/>
          <w:sz w:val="28"/>
          <w:szCs w:val="28"/>
        </w:rPr>
      </w:pPr>
      <w:r w:rsidRPr="006F55C1">
        <w:rPr>
          <w:color w:val="000000"/>
          <w:sz w:val="28"/>
          <w:szCs w:val="28"/>
        </w:rPr>
        <w:t>Изложение вправе писать следующие категории лиц:</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обучающиеся с ограниченными возможностями здоровья, дети-инвалиды и инвалиды;</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F55C1" w:rsidRPr="006F55C1"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F55C1" w:rsidRPr="006F55C1">
        <w:rPr>
          <w:color w:val="000000"/>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6815BE" w:rsidRPr="00596CAB" w:rsidRDefault="001B324F" w:rsidP="00842F75">
      <w:pPr>
        <w:shd w:val="clear" w:color="auto" w:fill="FFFFFF"/>
        <w:spacing w:line="276" w:lineRule="auto"/>
        <w:ind w:firstLine="720"/>
        <w:jc w:val="both"/>
        <w:rPr>
          <w:color w:val="000000"/>
          <w:sz w:val="28"/>
          <w:szCs w:val="28"/>
          <w:u w:val="single"/>
        </w:rPr>
      </w:pPr>
      <w:r w:rsidRPr="00596CAB">
        <w:rPr>
          <w:color w:val="000000"/>
          <w:sz w:val="28"/>
          <w:szCs w:val="28"/>
          <w:u w:val="single"/>
        </w:rPr>
        <w:t>1.2. Регистрация на итоговое сочинение (изложение)</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Для участия в итоговом сочинении (изложении) обучающемуся, выпускнику прошлых лет необход</w:t>
      </w:r>
      <w:r w:rsidR="009C5A06">
        <w:rPr>
          <w:color w:val="000000"/>
          <w:sz w:val="28"/>
          <w:szCs w:val="28"/>
        </w:rPr>
        <w:t>имо подать заявление не позднее</w:t>
      </w:r>
      <w:r w:rsidRPr="00596CAB">
        <w:rPr>
          <w:color w:val="000000"/>
          <w:sz w:val="28"/>
          <w:szCs w:val="28"/>
        </w:rPr>
        <w:t xml:space="preserve"> чем за 2 недели до начала проведения итогового сочинения (изложения). </w:t>
      </w:r>
    </w:p>
    <w:p w:rsidR="00596CAB" w:rsidRPr="00842F75" w:rsidRDefault="00596CAB" w:rsidP="00842F75">
      <w:pPr>
        <w:shd w:val="clear" w:color="auto" w:fill="FFFFFF"/>
        <w:spacing w:line="276" w:lineRule="auto"/>
        <w:ind w:firstLine="709"/>
        <w:jc w:val="both"/>
        <w:rPr>
          <w:color w:val="000000"/>
          <w:sz w:val="28"/>
          <w:szCs w:val="28"/>
        </w:rPr>
      </w:pPr>
      <w:r w:rsidRPr="00596CAB">
        <w:rPr>
          <w:color w:val="000000"/>
          <w:sz w:val="28"/>
          <w:szCs w:val="28"/>
        </w:rPr>
        <w:t>В 201</w:t>
      </w:r>
      <w:r w:rsidR="004044D4">
        <w:rPr>
          <w:color w:val="000000"/>
          <w:sz w:val="28"/>
          <w:szCs w:val="28"/>
        </w:rPr>
        <w:t>5</w:t>
      </w:r>
      <w:r w:rsidRPr="00596CAB">
        <w:rPr>
          <w:color w:val="000000"/>
          <w:sz w:val="28"/>
          <w:szCs w:val="28"/>
        </w:rPr>
        <w:t>/</w:t>
      </w:r>
      <w:r w:rsidR="006815BE" w:rsidRPr="00596CAB">
        <w:rPr>
          <w:color w:val="000000"/>
          <w:sz w:val="28"/>
          <w:szCs w:val="28"/>
        </w:rPr>
        <w:t>201</w:t>
      </w:r>
      <w:r w:rsidR="004044D4">
        <w:rPr>
          <w:color w:val="000000"/>
          <w:sz w:val="28"/>
          <w:szCs w:val="28"/>
        </w:rPr>
        <w:t>6</w:t>
      </w:r>
      <w:r w:rsidR="006815BE" w:rsidRPr="00596CAB">
        <w:rPr>
          <w:color w:val="000000"/>
          <w:sz w:val="28"/>
          <w:szCs w:val="28"/>
        </w:rPr>
        <w:t xml:space="preserve"> учебном году итоговое сочинение (изложение) проводится</w:t>
      </w:r>
      <w:r w:rsidRPr="00842F75">
        <w:rPr>
          <w:color w:val="000000"/>
          <w:sz w:val="28"/>
          <w:szCs w:val="28"/>
        </w:rPr>
        <w:t>:</w:t>
      </w:r>
    </w:p>
    <w:p w:rsidR="00596CAB" w:rsidRPr="00842F75"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4044D4" w:rsidRPr="00842F75">
        <w:rPr>
          <w:color w:val="000000"/>
          <w:sz w:val="28"/>
          <w:szCs w:val="28"/>
        </w:rPr>
        <w:t>2</w:t>
      </w:r>
      <w:r w:rsidR="00596CAB" w:rsidRPr="00842F75">
        <w:rPr>
          <w:color w:val="000000"/>
          <w:sz w:val="28"/>
          <w:szCs w:val="28"/>
        </w:rPr>
        <w:t xml:space="preserve"> декабря 201</w:t>
      </w:r>
      <w:r w:rsidR="00E26578" w:rsidRPr="00842F75">
        <w:rPr>
          <w:color w:val="000000"/>
          <w:sz w:val="28"/>
          <w:szCs w:val="28"/>
        </w:rPr>
        <w:t>5</w:t>
      </w:r>
      <w:r w:rsidR="00596CAB" w:rsidRPr="00842F75">
        <w:rPr>
          <w:color w:val="000000"/>
          <w:sz w:val="28"/>
          <w:szCs w:val="28"/>
        </w:rPr>
        <w:t xml:space="preserve"> года для обучающихся, выпускников прошлых лет;</w:t>
      </w:r>
    </w:p>
    <w:p w:rsidR="00702917" w:rsidRPr="00842F75" w:rsidRDefault="00842F75" w:rsidP="00842F75">
      <w:pPr>
        <w:shd w:val="clear" w:color="auto" w:fill="FFFFFF"/>
        <w:spacing w:line="276" w:lineRule="auto"/>
        <w:ind w:firstLine="709"/>
        <w:jc w:val="both"/>
        <w:rPr>
          <w:color w:val="000000"/>
          <w:sz w:val="28"/>
          <w:szCs w:val="28"/>
        </w:rPr>
      </w:pPr>
      <w:r>
        <w:rPr>
          <w:color w:val="000000"/>
          <w:sz w:val="28"/>
          <w:szCs w:val="28"/>
        </w:rPr>
        <w:lastRenderedPageBreak/>
        <w:t xml:space="preserve">– </w:t>
      </w:r>
      <w:r w:rsidR="00E26578" w:rsidRPr="00842F75">
        <w:rPr>
          <w:color w:val="000000"/>
          <w:sz w:val="28"/>
          <w:szCs w:val="28"/>
        </w:rPr>
        <w:t>3</w:t>
      </w:r>
      <w:r w:rsidR="00702917" w:rsidRPr="00842F75">
        <w:rPr>
          <w:color w:val="000000"/>
          <w:sz w:val="28"/>
          <w:szCs w:val="28"/>
        </w:rPr>
        <w:t xml:space="preserve"> февраля и </w:t>
      </w:r>
      <w:r w:rsidR="00E26578" w:rsidRPr="00842F75">
        <w:rPr>
          <w:color w:val="000000"/>
          <w:sz w:val="28"/>
          <w:szCs w:val="28"/>
        </w:rPr>
        <w:t>4</w:t>
      </w:r>
      <w:r w:rsidR="00702917" w:rsidRPr="00842F75">
        <w:rPr>
          <w:color w:val="000000"/>
          <w:sz w:val="28"/>
          <w:szCs w:val="28"/>
        </w:rPr>
        <w:t xml:space="preserve"> мая 201</w:t>
      </w:r>
      <w:r w:rsidR="00E26578" w:rsidRPr="00842F75">
        <w:rPr>
          <w:color w:val="000000"/>
          <w:sz w:val="28"/>
          <w:szCs w:val="28"/>
        </w:rPr>
        <w:t>6</w:t>
      </w:r>
      <w:r w:rsidR="00702917" w:rsidRPr="00842F75">
        <w:rPr>
          <w:color w:val="000000"/>
          <w:sz w:val="28"/>
          <w:szCs w:val="28"/>
        </w:rPr>
        <w:t xml:space="preserve"> года для выпускников прошлых лет, обучающихся при наличии у них уважительных причин (болезни или иных обстоятельств, подтвержденных документально), обучающихся, повторно допущенных в текущем учебном году к сдаче итогового сочинения (изложения) по решению педагогического совета, выпускников прошлых лет, повторно допущенных в текущем учебном году к сдаче итогового сочинения (изложения) по решению государственной экзаменационной комиссии.</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Заявления подаются участниками итогового сочинения (изложения) в своей образовательной организации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w:t>
      </w:r>
      <w:r w:rsidRPr="00842F75">
        <w:rPr>
          <w:color w:val="000000"/>
          <w:sz w:val="28"/>
          <w:szCs w:val="28"/>
        </w:rPr>
        <w:t>оформленной в установленном порядке доверенности.</w:t>
      </w:r>
    </w:p>
    <w:p w:rsidR="00C224DF" w:rsidRPr="00702917"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Выпускники прошлых лет подают заявления на участие в итоговом сочинении (изложении) в местах регистрации, </w:t>
      </w:r>
      <w:r w:rsidR="00324ACE" w:rsidRPr="00702917">
        <w:rPr>
          <w:color w:val="000000"/>
          <w:sz w:val="28"/>
          <w:szCs w:val="28"/>
        </w:rPr>
        <w:t xml:space="preserve">утвержденных </w:t>
      </w:r>
      <w:r w:rsidRPr="00702917">
        <w:rPr>
          <w:color w:val="000000"/>
          <w:sz w:val="28"/>
          <w:szCs w:val="28"/>
        </w:rPr>
        <w:t>приказом Министерства образова</w:t>
      </w:r>
      <w:r w:rsidR="00702917" w:rsidRPr="00702917">
        <w:rPr>
          <w:color w:val="000000"/>
          <w:sz w:val="28"/>
          <w:szCs w:val="28"/>
        </w:rPr>
        <w:t>ния и науки Мурманской области</w:t>
      </w:r>
      <w:r w:rsidRPr="00702917">
        <w:rPr>
          <w:color w:val="000000"/>
          <w:sz w:val="28"/>
          <w:szCs w:val="28"/>
        </w:rPr>
        <w:t xml:space="preserve">. </w:t>
      </w:r>
    </w:p>
    <w:p w:rsidR="006815BE" w:rsidRPr="00596CAB" w:rsidRDefault="006815BE" w:rsidP="00842F75">
      <w:pPr>
        <w:shd w:val="clear" w:color="auto" w:fill="FFFFFF"/>
        <w:spacing w:line="276" w:lineRule="auto"/>
        <w:ind w:firstLine="709"/>
        <w:jc w:val="both"/>
        <w:rPr>
          <w:color w:val="000000"/>
          <w:sz w:val="28"/>
          <w:szCs w:val="28"/>
        </w:rPr>
      </w:pPr>
      <w:r w:rsidRPr="00702917">
        <w:rPr>
          <w:color w:val="000000"/>
          <w:sz w:val="28"/>
          <w:szCs w:val="28"/>
        </w:rPr>
        <w:t>Выпускники прошлых лет при подаче заявления предъявляют</w:t>
      </w:r>
      <w:r w:rsidRPr="00596CAB">
        <w:rPr>
          <w:color w:val="000000"/>
          <w:sz w:val="28"/>
          <w:szCs w:val="28"/>
        </w:rPr>
        <w:t xml:space="preserve"> оригинал</w:t>
      </w:r>
      <w:r w:rsidR="00E26578">
        <w:rPr>
          <w:color w:val="000000"/>
          <w:sz w:val="28"/>
          <w:szCs w:val="28"/>
        </w:rPr>
        <w:t xml:space="preserve"> </w:t>
      </w:r>
      <w:r w:rsidR="00E26578" w:rsidRPr="00596CAB">
        <w:rPr>
          <w:color w:val="000000"/>
          <w:sz w:val="28"/>
          <w:szCs w:val="28"/>
        </w:rPr>
        <w:t>документа, удостоверяющего личность</w:t>
      </w:r>
      <w:r w:rsidR="00E26578">
        <w:rPr>
          <w:color w:val="000000"/>
          <w:sz w:val="28"/>
          <w:szCs w:val="28"/>
        </w:rPr>
        <w:t>, и</w:t>
      </w:r>
      <w:r w:rsidRPr="00596CAB">
        <w:rPr>
          <w:color w:val="000000"/>
          <w:sz w:val="28"/>
          <w:szCs w:val="28"/>
        </w:rPr>
        <w:t xml:space="preserve"> документ об образовании (при необходимости, с переводом с иностранного языка, заверенным нотариально).</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Все участники итогового сочинения (изложения) при подаче заявления на участие предоставляют согласие на обработку персональных данных.</w:t>
      </w:r>
    </w:p>
    <w:p w:rsidR="006815BE" w:rsidRDefault="006815BE" w:rsidP="00842F75">
      <w:pPr>
        <w:shd w:val="clear" w:color="auto" w:fill="FFFFFF"/>
        <w:spacing w:line="276" w:lineRule="auto"/>
        <w:ind w:firstLine="709"/>
        <w:jc w:val="both"/>
        <w:rPr>
          <w:color w:val="000000"/>
          <w:sz w:val="28"/>
          <w:szCs w:val="28"/>
        </w:rPr>
      </w:pPr>
      <w:r w:rsidRPr="00596CAB">
        <w:rPr>
          <w:color w:val="000000"/>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w:t>
      </w:r>
      <w:r w:rsidR="00505B87">
        <w:rPr>
          <w:color w:val="000000"/>
          <w:sz w:val="28"/>
          <w:szCs w:val="28"/>
        </w:rPr>
        <w:t>е</w:t>
      </w:r>
      <w:r w:rsidRPr="00596CAB">
        <w:rPr>
          <w:color w:val="000000"/>
          <w:sz w:val="28"/>
          <w:szCs w:val="28"/>
        </w:rPr>
        <w:t xml:space="preserve">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D404F3" w:rsidRPr="00505B87" w:rsidRDefault="00D404F3" w:rsidP="00842F75">
      <w:pPr>
        <w:shd w:val="clear" w:color="auto" w:fill="FFFFFF"/>
        <w:spacing w:line="276" w:lineRule="auto"/>
        <w:ind w:firstLine="720"/>
        <w:jc w:val="both"/>
        <w:rPr>
          <w:color w:val="000000"/>
          <w:szCs w:val="28"/>
        </w:rPr>
      </w:pPr>
    </w:p>
    <w:p w:rsidR="006815BE" w:rsidRPr="00596CAB" w:rsidRDefault="001B324F" w:rsidP="00842F75">
      <w:pPr>
        <w:shd w:val="clear" w:color="auto" w:fill="FFFFFF"/>
        <w:spacing w:line="276" w:lineRule="auto"/>
        <w:ind w:firstLine="720"/>
        <w:jc w:val="both"/>
        <w:rPr>
          <w:b/>
          <w:color w:val="000000"/>
          <w:sz w:val="28"/>
          <w:szCs w:val="28"/>
        </w:rPr>
      </w:pPr>
      <w:r w:rsidRPr="00596CAB">
        <w:rPr>
          <w:b/>
          <w:color w:val="000000"/>
          <w:sz w:val="28"/>
          <w:szCs w:val="28"/>
        </w:rPr>
        <w:t xml:space="preserve">2. </w:t>
      </w:r>
      <w:r w:rsidR="006815BE" w:rsidRPr="00596CAB">
        <w:rPr>
          <w:b/>
          <w:color w:val="000000"/>
          <w:sz w:val="28"/>
          <w:szCs w:val="28"/>
        </w:rPr>
        <w:t xml:space="preserve">Проведение </w:t>
      </w:r>
      <w:r w:rsidRPr="00596CAB">
        <w:rPr>
          <w:b/>
          <w:color w:val="000000"/>
          <w:sz w:val="28"/>
          <w:szCs w:val="28"/>
        </w:rPr>
        <w:t>итогового сочинения (изложения)</w:t>
      </w:r>
    </w:p>
    <w:p w:rsidR="001B324F" w:rsidRPr="00505B87" w:rsidRDefault="001B324F" w:rsidP="00842F75">
      <w:pPr>
        <w:shd w:val="clear" w:color="auto" w:fill="FFFFFF"/>
        <w:spacing w:line="276" w:lineRule="auto"/>
        <w:ind w:firstLine="720"/>
        <w:jc w:val="both"/>
        <w:rPr>
          <w:b/>
          <w:color w:val="000000"/>
          <w:szCs w:val="28"/>
        </w:rPr>
      </w:pP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В день проведения итогового сочинения (изложения) участник итогового сочинения (изложения) должен иметь с собой</w:t>
      </w:r>
      <w:r w:rsidR="00E26578">
        <w:rPr>
          <w:color w:val="000000"/>
          <w:sz w:val="28"/>
          <w:szCs w:val="28"/>
        </w:rPr>
        <w:t xml:space="preserve"> </w:t>
      </w:r>
      <w:r w:rsidR="00E26578" w:rsidRPr="00596CAB">
        <w:rPr>
          <w:color w:val="000000"/>
          <w:sz w:val="28"/>
          <w:szCs w:val="28"/>
        </w:rPr>
        <w:t>документ, удостоверяющ</w:t>
      </w:r>
      <w:r w:rsidR="00E26578">
        <w:rPr>
          <w:color w:val="000000"/>
          <w:sz w:val="28"/>
          <w:szCs w:val="28"/>
        </w:rPr>
        <w:t xml:space="preserve">ий </w:t>
      </w:r>
      <w:r w:rsidR="00E26578" w:rsidRPr="00596CAB">
        <w:rPr>
          <w:color w:val="000000"/>
          <w:sz w:val="28"/>
          <w:szCs w:val="28"/>
        </w:rPr>
        <w:t>личность</w:t>
      </w:r>
      <w:r w:rsidR="00E26578">
        <w:rPr>
          <w:color w:val="000000"/>
          <w:sz w:val="28"/>
          <w:szCs w:val="28"/>
        </w:rPr>
        <w:t>,</w:t>
      </w:r>
      <w:r w:rsidRPr="00596CAB">
        <w:rPr>
          <w:color w:val="000000"/>
          <w:sz w:val="28"/>
          <w:szCs w:val="28"/>
        </w:rPr>
        <w:t xml:space="preserve"> гелевую, капиллярную или перьевую ручку с чернилами черного цвета.</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Участнику итогового сочинения разрешается пользоваться орфографическим словарем, выданным членами комиссии.</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Участнику итогового изложения разрешается пользоваться орфографическим и толковым словарями, выданными членами комиссии.</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lastRenderedPageBreak/>
        <w:t>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(художественными произведениями, дневниками, мемуарами, публицистикой).</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Продолжительность итогового сочинения (изложения) составляет 235 минут.</w:t>
      </w:r>
    </w:p>
    <w:p w:rsidR="006815BE" w:rsidRPr="00596CAB" w:rsidRDefault="006815BE" w:rsidP="00842F75">
      <w:pPr>
        <w:shd w:val="clear" w:color="auto" w:fill="FFFFFF"/>
        <w:spacing w:line="276" w:lineRule="auto"/>
        <w:ind w:firstLine="709"/>
        <w:jc w:val="both"/>
        <w:rPr>
          <w:b/>
          <w:color w:val="000000"/>
          <w:sz w:val="28"/>
          <w:szCs w:val="28"/>
        </w:rPr>
      </w:pPr>
      <w:r w:rsidRPr="00596CAB">
        <w:rPr>
          <w:color w:val="000000"/>
          <w:sz w:val="28"/>
          <w:szCs w:val="28"/>
        </w:rPr>
        <w:t xml:space="preserve">Участник итогового сочинения (изложения) может при выполнении работы использовать черновики. </w:t>
      </w:r>
      <w:r w:rsidRPr="00596CAB">
        <w:rPr>
          <w:b/>
          <w:color w:val="000000"/>
          <w:sz w:val="28"/>
          <w:szCs w:val="28"/>
        </w:rPr>
        <w:t>Внимание! Черновики не проверяются и записи в них не учитываются!</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могут находиться только:</w:t>
      </w:r>
    </w:p>
    <w:p w:rsidR="00796E8F"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796E8F" w:rsidRPr="00596CAB">
        <w:rPr>
          <w:color w:val="000000"/>
          <w:sz w:val="28"/>
          <w:szCs w:val="28"/>
        </w:rPr>
        <w:t>документ, удостоверяющий личность;</w:t>
      </w:r>
    </w:p>
    <w:p w:rsidR="006815BE"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815BE" w:rsidRPr="00596CAB">
        <w:rPr>
          <w:color w:val="000000"/>
          <w:sz w:val="28"/>
          <w:szCs w:val="28"/>
        </w:rPr>
        <w:t>ручка  (гелевая, капиллярная или перьевая  с чернилами черного цвета);</w:t>
      </w:r>
    </w:p>
    <w:p w:rsidR="00796E8F"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796E8F">
        <w:rPr>
          <w:color w:val="000000"/>
          <w:sz w:val="28"/>
          <w:szCs w:val="28"/>
        </w:rPr>
        <w:t>инструкция для участника итогового сочинения (изложения);</w:t>
      </w:r>
    </w:p>
    <w:p w:rsidR="006815B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815BE" w:rsidRPr="00596CAB">
        <w:rPr>
          <w:color w:val="000000"/>
          <w:sz w:val="28"/>
          <w:szCs w:val="28"/>
        </w:rPr>
        <w:t>при необходимости лекарства и питание;</w:t>
      </w:r>
    </w:p>
    <w:p w:rsidR="006815B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6815BE" w:rsidRPr="00596CAB">
        <w:rPr>
          <w:color w:val="000000"/>
          <w:sz w:val="28"/>
          <w:szCs w:val="28"/>
        </w:rPr>
        <w:t>орфографический словарь, выданный членами комиссии образовательной организации по проведению итогового сочинения (для написания изложения выдается также толковый словарь).</w:t>
      </w:r>
    </w:p>
    <w:p w:rsidR="006815BE" w:rsidRPr="00596CAB" w:rsidRDefault="006815BE" w:rsidP="00842F75">
      <w:pPr>
        <w:shd w:val="clear" w:color="auto" w:fill="FFFFFF"/>
        <w:spacing w:line="276" w:lineRule="auto"/>
        <w:ind w:firstLine="709"/>
        <w:jc w:val="both"/>
        <w:rPr>
          <w:color w:val="000000"/>
          <w:sz w:val="28"/>
          <w:szCs w:val="28"/>
        </w:rPr>
      </w:pPr>
      <w:r w:rsidRPr="00596CAB">
        <w:rPr>
          <w:b/>
          <w:color w:val="000000"/>
          <w:sz w:val="28"/>
          <w:szCs w:val="28"/>
          <w:u w:val="single"/>
        </w:rPr>
        <w:t>Не разрешается пользоваться</w:t>
      </w:r>
      <w:r w:rsidRPr="00596CAB">
        <w:rPr>
          <w:color w:val="000000"/>
          <w:sz w:val="28"/>
          <w:szCs w:val="28"/>
        </w:rPr>
        <w:t xml:space="preserve">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6815BE" w:rsidRPr="00596CAB" w:rsidRDefault="006815BE" w:rsidP="00842F75">
      <w:pPr>
        <w:shd w:val="clear" w:color="auto" w:fill="FFFFFF"/>
        <w:spacing w:line="276" w:lineRule="auto"/>
        <w:ind w:firstLine="709"/>
        <w:jc w:val="both"/>
        <w:rPr>
          <w:color w:val="000000"/>
          <w:sz w:val="28"/>
          <w:szCs w:val="28"/>
        </w:rPr>
      </w:pPr>
      <w:bookmarkStart w:id="3" w:name="_Ref369009104"/>
      <w:r w:rsidRPr="00596CAB">
        <w:rPr>
          <w:color w:val="000000"/>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3"/>
      <w:r w:rsidRPr="00596CAB">
        <w:rPr>
          <w:color w:val="000000"/>
          <w:sz w:val="28"/>
          <w:szCs w:val="28"/>
        </w:rPr>
        <w:t>.</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lastRenderedPageBreak/>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w:t>
      </w:r>
      <w:r w:rsidR="00842F75">
        <w:rPr>
          <w:color w:val="000000"/>
          <w:sz w:val="28"/>
          <w:szCs w:val="28"/>
        </w:rPr>
        <w:t>ередвигаться, прочитать задание.</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Участники итогового сочинения (изложения) с ограниченными возможностями здоровья в процессе сдачи итогового сочинения (изложения) имеют право пользоваться необходимыми им техническими средствами.</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6815BE" w:rsidRPr="00596CAB" w:rsidRDefault="006815BE" w:rsidP="00842F75">
      <w:pPr>
        <w:shd w:val="clear" w:color="auto" w:fill="FFFFFF"/>
        <w:spacing w:line="276" w:lineRule="auto"/>
        <w:ind w:firstLine="709"/>
        <w:jc w:val="both"/>
        <w:rPr>
          <w:color w:val="000000"/>
          <w:sz w:val="28"/>
          <w:szCs w:val="28"/>
        </w:rPr>
      </w:pPr>
      <w:r w:rsidRPr="00596CAB">
        <w:rPr>
          <w:color w:val="000000"/>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B324F" w:rsidRPr="00505B87" w:rsidRDefault="001B324F" w:rsidP="00842F75">
      <w:pPr>
        <w:shd w:val="clear" w:color="auto" w:fill="FFFFFF"/>
        <w:spacing w:line="276" w:lineRule="auto"/>
        <w:ind w:firstLine="720"/>
        <w:jc w:val="both"/>
        <w:rPr>
          <w:color w:val="000000"/>
          <w:sz w:val="22"/>
          <w:szCs w:val="28"/>
        </w:rPr>
      </w:pPr>
    </w:p>
    <w:p w:rsidR="006815BE" w:rsidRPr="00596CAB" w:rsidRDefault="001B324F" w:rsidP="00842F75">
      <w:pPr>
        <w:shd w:val="clear" w:color="auto" w:fill="FFFFFF"/>
        <w:spacing w:line="276" w:lineRule="auto"/>
        <w:ind w:firstLine="720"/>
        <w:jc w:val="both"/>
        <w:rPr>
          <w:b/>
          <w:color w:val="000000"/>
          <w:sz w:val="28"/>
          <w:szCs w:val="28"/>
        </w:rPr>
      </w:pPr>
      <w:r w:rsidRPr="00596CAB">
        <w:rPr>
          <w:b/>
          <w:color w:val="000000"/>
          <w:sz w:val="28"/>
          <w:szCs w:val="28"/>
        </w:rPr>
        <w:t xml:space="preserve">3. </w:t>
      </w:r>
      <w:r w:rsidR="006815BE" w:rsidRPr="00596CAB">
        <w:rPr>
          <w:b/>
          <w:color w:val="000000"/>
          <w:sz w:val="28"/>
          <w:szCs w:val="28"/>
        </w:rPr>
        <w:t>Результаты итогового сочинения (изложения), ознакомление с ними его участников</w:t>
      </w:r>
    </w:p>
    <w:p w:rsidR="001B324F" w:rsidRPr="00505B87" w:rsidRDefault="001B324F" w:rsidP="00842F75">
      <w:pPr>
        <w:shd w:val="clear" w:color="auto" w:fill="FFFFFF"/>
        <w:spacing w:line="276" w:lineRule="auto"/>
        <w:ind w:firstLine="720"/>
        <w:jc w:val="both"/>
        <w:rPr>
          <w:color w:val="000000"/>
          <w:szCs w:val="28"/>
        </w:rPr>
      </w:pPr>
    </w:p>
    <w:p w:rsidR="00C224DF"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w:t>
      </w:r>
    </w:p>
    <w:p w:rsidR="00796E8F"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При выявлении сочинений, текст которых совпадает друг с другом более чем на 50 процентов, </w:t>
      </w:r>
      <w:r w:rsidR="00796E8F" w:rsidRPr="00796E8F">
        <w:rPr>
          <w:color w:val="000000"/>
          <w:sz w:val="28"/>
          <w:szCs w:val="28"/>
        </w:rPr>
        <w:t xml:space="preserve">председателем комиссии составляется протокол, который направляется в муниципальные органы, осуществляющие управление в сфере образования. За такие сочинения выставляется «незачет». </w:t>
      </w:r>
    </w:p>
    <w:p w:rsidR="00796E8F" w:rsidRDefault="006815BE" w:rsidP="00842F75">
      <w:pPr>
        <w:shd w:val="clear" w:color="auto" w:fill="FFFFFF"/>
        <w:spacing w:line="276" w:lineRule="auto"/>
        <w:ind w:firstLine="709"/>
        <w:jc w:val="both"/>
        <w:rPr>
          <w:color w:val="000000"/>
          <w:sz w:val="28"/>
          <w:szCs w:val="28"/>
        </w:rPr>
      </w:pPr>
      <w:r w:rsidRPr="00596CAB">
        <w:rPr>
          <w:color w:val="000000"/>
          <w:sz w:val="28"/>
          <w:szCs w:val="28"/>
        </w:rPr>
        <w:t xml:space="preserve">Результаты и </w:t>
      </w:r>
      <w:r w:rsidR="00796E8F" w:rsidRPr="00796E8F">
        <w:rPr>
          <w:color w:val="000000"/>
          <w:sz w:val="28"/>
          <w:szCs w:val="28"/>
        </w:rPr>
        <w:t xml:space="preserve">образы оригиналов бланков итогового сочинения участников доступны образовательным организациям высшего образования через </w:t>
      </w:r>
      <w:r w:rsidR="00796E8F">
        <w:rPr>
          <w:color w:val="000000"/>
          <w:sz w:val="28"/>
          <w:szCs w:val="28"/>
        </w:rPr>
        <w:t>Федеральную информационную систему</w:t>
      </w:r>
      <w:r w:rsidR="00796E8F" w:rsidRPr="00796E8F">
        <w:rPr>
          <w:color w:val="000000"/>
          <w:sz w:val="28"/>
          <w:szCs w:val="28"/>
        </w:rPr>
        <w:t xml:space="preserve"> ГИА и Приема. </w:t>
      </w:r>
    </w:p>
    <w:p w:rsidR="009C5A06" w:rsidRPr="00505B87" w:rsidRDefault="009C5A06" w:rsidP="00842F75">
      <w:pPr>
        <w:shd w:val="clear" w:color="auto" w:fill="FFFFFF"/>
        <w:spacing w:line="276" w:lineRule="auto"/>
        <w:ind w:firstLine="720"/>
        <w:jc w:val="both"/>
        <w:rPr>
          <w:b/>
          <w:color w:val="000000"/>
          <w:szCs w:val="28"/>
        </w:rPr>
      </w:pPr>
    </w:p>
    <w:p w:rsidR="00796E8F" w:rsidRDefault="00796E8F" w:rsidP="00842F75">
      <w:pPr>
        <w:shd w:val="clear" w:color="auto" w:fill="FFFFFF"/>
        <w:spacing w:line="276" w:lineRule="auto"/>
        <w:ind w:firstLine="720"/>
        <w:jc w:val="both"/>
        <w:rPr>
          <w:b/>
          <w:color w:val="000000"/>
          <w:sz w:val="28"/>
          <w:szCs w:val="28"/>
        </w:rPr>
      </w:pPr>
      <w:r>
        <w:rPr>
          <w:b/>
          <w:color w:val="000000"/>
          <w:sz w:val="28"/>
          <w:szCs w:val="28"/>
        </w:rPr>
        <w:t>4. Срок действия результатов итогового сочинения</w:t>
      </w:r>
    </w:p>
    <w:p w:rsidR="00796E8F" w:rsidRPr="00505B87" w:rsidRDefault="00796E8F" w:rsidP="00842F75">
      <w:pPr>
        <w:shd w:val="clear" w:color="auto" w:fill="FFFFFF"/>
        <w:spacing w:line="276" w:lineRule="auto"/>
        <w:ind w:firstLine="720"/>
        <w:jc w:val="both"/>
        <w:rPr>
          <w:b/>
          <w:color w:val="000000"/>
          <w:szCs w:val="28"/>
        </w:rPr>
      </w:pPr>
    </w:p>
    <w:p w:rsidR="00796E8F" w:rsidRPr="00796E8F" w:rsidRDefault="00796E8F" w:rsidP="00842F75">
      <w:pPr>
        <w:shd w:val="clear" w:color="auto" w:fill="FFFFFF"/>
        <w:spacing w:line="276" w:lineRule="auto"/>
        <w:ind w:firstLine="709"/>
        <w:jc w:val="both"/>
        <w:rPr>
          <w:color w:val="000000"/>
          <w:sz w:val="28"/>
          <w:szCs w:val="28"/>
        </w:rPr>
      </w:pPr>
      <w:r w:rsidRPr="00796E8F">
        <w:rPr>
          <w:color w:val="000000"/>
          <w:sz w:val="28"/>
          <w:szCs w:val="28"/>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796E8F" w:rsidRPr="00796E8F" w:rsidRDefault="00796E8F" w:rsidP="00842F75">
      <w:pPr>
        <w:shd w:val="clear" w:color="auto" w:fill="FFFFFF"/>
        <w:spacing w:line="276" w:lineRule="auto"/>
        <w:ind w:firstLine="709"/>
        <w:jc w:val="both"/>
        <w:rPr>
          <w:color w:val="000000"/>
          <w:sz w:val="28"/>
          <w:szCs w:val="28"/>
        </w:rPr>
      </w:pPr>
      <w:r w:rsidRPr="00796E8F">
        <w:rPr>
          <w:color w:val="000000"/>
          <w:sz w:val="28"/>
          <w:szCs w:val="28"/>
        </w:rPr>
        <w:lastRenderedPageBreak/>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796E8F" w:rsidRPr="00796E8F" w:rsidRDefault="00796E8F" w:rsidP="00842F75">
      <w:pPr>
        <w:shd w:val="clear" w:color="auto" w:fill="FFFFFF"/>
        <w:spacing w:line="276" w:lineRule="auto"/>
        <w:ind w:firstLine="709"/>
        <w:jc w:val="both"/>
        <w:rPr>
          <w:color w:val="000000"/>
          <w:sz w:val="28"/>
          <w:szCs w:val="28"/>
        </w:rPr>
      </w:pPr>
      <w:r w:rsidRPr="00796E8F">
        <w:rPr>
          <w:color w:val="000000"/>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796E8F" w:rsidRPr="00505B87" w:rsidRDefault="00796E8F" w:rsidP="00842F75">
      <w:pPr>
        <w:shd w:val="clear" w:color="auto" w:fill="FFFFFF"/>
        <w:spacing w:line="276" w:lineRule="auto"/>
        <w:ind w:firstLine="720"/>
        <w:jc w:val="both"/>
        <w:rPr>
          <w:b/>
          <w:color w:val="000000"/>
          <w:szCs w:val="28"/>
        </w:rPr>
      </w:pPr>
    </w:p>
    <w:p w:rsidR="006815BE" w:rsidRPr="00596CAB" w:rsidRDefault="00796E8F" w:rsidP="00842F75">
      <w:pPr>
        <w:shd w:val="clear" w:color="auto" w:fill="FFFFFF"/>
        <w:spacing w:line="276" w:lineRule="auto"/>
        <w:ind w:firstLine="720"/>
        <w:jc w:val="both"/>
        <w:rPr>
          <w:b/>
          <w:color w:val="000000"/>
          <w:sz w:val="28"/>
          <w:szCs w:val="28"/>
        </w:rPr>
      </w:pPr>
      <w:r>
        <w:rPr>
          <w:b/>
          <w:color w:val="000000"/>
          <w:sz w:val="28"/>
          <w:szCs w:val="28"/>
        </w:rPr>
        <w:t>5</w:t>
      </w:r>
      <w:r w:rsidR="00105DCE" w:rsidRPr="00596CAB">
        <w:rPr>
          <w:b/>
          <w:color w:val="000000"/>
          <w:sz w:val="28"/>
          <w:szCs w:val="28"/>
        </w:rPr>
        <w:t>. Правила заполнения бланка регистрации и бланков записи</w:t>
      </w:r>
    </w:p>
    <w:p w:rsidR="006815BE" w:rsidRPr="00505B87" w:rsidRDefault="006815BE" w:rsidP="00842F75">
      <w:pPr>
        <w:shd w:val="clear" w:color="auto" w:fill="FFFFFF"/>
        <w:spacing w:line="276" w:lineRule="auto"/>
        <w:ind w:firstLine="720"/>
        <w:jc w:val="both"/>
        <w:rPr>
          <w:color w:val="000000"/>
          <w:szCs w:val="28"/>
        </w:rPr>
      </w:pPr>
    </w:p>
    <w:p w:rsidR="00105DCE" w:rsidRPr="00596CAB" w:rsidRDefault="00796E8F" w:rsidP="00842F75">
      <w:pPr>
        <w:widowControl w:val="0"/>
        <w:spacing w:line="276" w:lineRule="auto"/>
        <w:ind w:firstLine="708"/>
        <w:jc w:val="both"/>
        <w:outlineLvl w:val="2"/>
        <w:rPr>
          <w:b/>
          <w:bCs/>
          <w:color w:val="000000"/>
          <w:sz w:val="28"/>
          <w:szCs w:val="28"/>
        </w:rPr>
      </w:pPr>
      <w:r>
        <w:rPr>
          <w:b/>
          <w:bCs/>
          <w:color w:val="000000"/>
          <w:sz w:val="28"/>
          <w:szCs w:val="28"/>
        </w:rPr>
        <w:t>5</w:t>
      </w:r>
      <w:r w:rsidR="00105DCE" w:rsidRPr="00596CAB">
        <w:rPr>
          <w:b/>
          <w:bCs/>
          <w:color w:val="000000"/>
          <w:sz w:val="28"/>
          <w:szCs w:val="28"/>
        </w:rPr>
        <w:t>.1. Основные правила заполнения бланков итогового сочинения (изложения)</w:t>
      </w:r>
    </w:p>
    <w:p w:rsidR="00105DCE" w:rsidRPr="00505B87" w:rsidRDefault="00105DCE" w:rsidP="00842F75">
      <w:pPr>
        <w:widowControl w:val="0"/>
        <w:spacing w:line="276" w:lineRule="auto"/>
        <w:ind w:firstLine="708"/>
        <w:jc w:val="both"/>
        <w:rPr>
          <w:color w:val="000000"/>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Все бланки сочинения (изложения) заполняются яркими черными чернилами. Допускается использование </w:t>
      </w:r>
      <w:proofErr w:type="spellStart"/>
      <w:r w:rsidRPr="00596CAB">
        <w:rPr>
          <w:color w:val="000000"/>
          <w:sz w:val="28"/>
          <w:szCs w:val="28"/>
        </w:rPr>
        <w:t>гелевой</w:t>
      </w:r>
      <w:proofErr w:type="spellEnd"/>
      <w:r w:rsidRPr="00596CAB">
        <w:rPr>
          <w:color w:val="000000"/>
          <w:sz w:val="28"/>
          <w:szCs w:val="28"/>
        </w:rPr>
        <w:t xml:space="preserve"> или капиллярной ручек. </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842F75">
        <w:rPr>
          <w:color w:val="000000"/>
          <w:sz w:val="28"/>
          <w:szCs w:val="28"/>
        </w:rPr>
        <w:t>образцами написания символов, расположенной в</w:t>
      </w:r>
      <w:r w:rsidRPr="00596CAB">
        <w:rPr>
          <w:color w:val="000000"/>
          <w:sz w:val="28"/>
          <w:szCs w:val="28"/>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Если участник не имеет информации для заполнения поля, он должен оставить его пустым (не делать прочерков).</w:t>
      </w:r>
    </w:p>
    <w:p w:rsidR="00105DCE" w:rsidRPr="00842F75" w:rsidRDefault="00105DCE" w:rsidP="00842F75">
      <w:pPr>
        <w:shd w:val="clear" w:color="auto" w:fill="FFFFFF"/>
        <w:spacing w:line="276" w:lineRule="auto"/>
        <w:ind w:firstLine="709"/>
        <w:jc w:val="both"/>
        <w:rPr>
          <w:color w:val="000000"/>
          <w:sz w:val="28"/>
          <w:szCs w:val="28"/>
        </w:rPr>
      </w:pPr>
      <w:r w:rsidRPr="00842F75">
        <w:rPr>
          <w:color w:val="000000"/>
          <w:sz w:val="28"/>
          <w:szCs w:val="28"/>
        </w:rPr>
        <w:t>Категорически запрещается:</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105DCE"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w:t>
      </w:r>
      <w:r w:rsidR="00702917">
        <w:rPr>
          <w:color w:val="000000"/>
          <w:sz w:val="28"/>
          <w:szCs w:val="28"/>
        </w:rPr>
        <w:t>корректор</w:t>
      </w:r>
      <w:r w:rsidR="00105DCE" w:rsidRPr="00596CAB">
        <w:rPr>
          <w:color w:val="000000"/>
          <w:sz w:val="28"/>
          <w:szCs w:val="28"/>
        </w:rPr>
        <w:t xml:space="preserve">» и др.). </w:t>
      </w:r>
    </w:p>
    <w:p w:rsidR="00842F75" w:rsidRPr="00596CAB" w:rsidRDefault="00842F75" w:rsidP="00842F75">
      <w:pPr>
        <w:shd w:val="clear" w:color="auto" w:fill="FFFFFF"/>
        <w:spacing w:line="276" w:lineRule="auto"/>
        <w:ind w:firstLine="709"/>
        <w:jc w:val="both"/>
        <w:rPr>
          <w:color w:val="000000"/>
          <w:sz w:val="28"/>
          <w:szCs w:val="28"/>
        </w:rPr>
      </w:pPr>
    </w:p>
    <w:p w:rsidR="00105DCE" w:rsidRDefault="00813398" w:rsidP="00842F75">
      <w:pPr>
        <w:widowControl w:val="0"/>
        <w:spacing w:line="276" w:lineRule="auto"/>
        <w:ind w:firstLine="709"/>
        <w:jc w:val="both"/>
        <w:outlineLvl w:val="2"/>
        <w:rPr>
          <w:b/>
          <w:bCs/>
          <w:color w:val="000000"/>
          <w:sz w:val="28"/>
          <w:szCs w:val="28"/>
        </w:rPr>
      </w:pPr>
      <w:r>
        <w:rPr>
          <w:b/>
          <w:bCs/>
          <w:color w:val="000000"/>
          <w:sz w:val="28"/>
          <w:szCs w:val="28"/>
        </w:rPr>
        <w:t>5</w:t>
      </w:r>
      <w:r w:rsidR="00105DCE" w:rsidRPr="00596CAB">
        <w:rPr>
          <w:b/>
          <w:bCs/>
          <w:color w:val="000000"/>
          <w:sz w:val="28"/>
          <w:szCs w:val="28"/>
        </w:rPr>
        <w:t>.2. Заполнение бланка регистрации</w:t>
      </w:r>
    </w:p>
    <w:p w:rsidR="00842F75" w:rsidRPr="00596CAB" w:rsidRDefault="00842F75" w:rsidP="00842F75">
      <w:pPr>
        <w:widowControl w:val="0"/>
        <w:spacing w:line="276" w:lineRule="auto"/>
        <w:ind w:firstLine="709"/>
        <w:jc w:val="both"/>
        <w:outlineLvl w:val="2"/>
        <w:rPr>
          <w:b/>
          <w:bCs/>
          <w:color w:val="000000"/>
          <w:sz w:val="28"/>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Бланк регистрации состоит из трех частей – верхней, средней и нижней (рис. 1).</w:t>
      </w:r>
    </w:p>
    <w:p w:rsidR="00105DCE" w:rsidRPr="00596CAB" w:rsidRDefault="004F05FF" w:rsidP="00842F75">
      <w:pPr>
        <w:widowControl w:val="0"/>
        <w:spacing w:line="276" w:lineRule="auto"/>
        <w:jc w:val="center"/>
        <w:rPr>
          <w:color w:val="000000"/>
          <w:sz w:val="28"/>
          <w:szCs w:val="28"/>
        </w:rPr>
      </w:pPr>
      <w:r>
        <w:rPr>
          <w:noProof/>
          <w:color w:val="000000"/>
          <w:sz w:val="28"/>
          <w:szCs w:val="28"/>
        </w:rPr>
        <w:lastRenderedPageBreak/>
        <w:drawing>
          <wp:inline distT="0" distB="0" distL="0" distR="0">
            <wp:extent cx="5943600" cy="8448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48675"/>
                    </a:xfrm>
                    <a:prstGeom prst="rect">
                      <a:avLst/>
                    </a:prstGeom>
                    <a:noFill/>
                    <a:ln>
                      <a:noFill/>
                    </a:ln>
                  </pic:spPr>
                </pic:pic>
              </a:graphicData>
            </a:graphic>
          </wp:inline>
        </w:drawing>
      </w:r>
    </w:p>
    <w:p w:rsidR="00105DCE" w:rsidRPr="00596CAB" w:rsidRDefault="00105DCE" w:rsidP="00842F75">
      <w:pPr>
        <w:widowControl w:val="0"/>
        <w:spacing w:line="276" w:lineRule="auto"/>
        <w:jc w:val="center"/>
        <w:rPr>
          <w:color w:val="000000"/>
          <w:sz w:val="28"/>
          <w:szCs w:val="28"/>
        </w:rPr>
      </w:pPr>
      <w:r w:rsidRPr="00596CAB">
        <w:rPr>
          <w:iCs/>
          <w:color w:val="000000"/>
          <w:sz w:val="28"/>
          <w:szCs w:val="28"/>
        </w:rPr>
        <w:t>Рис. 1. Бланк регистрации</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br w:type="page"/>
      </w:r>
      <w:r w:rsidRPr="00596CAB">
        <w:rPr>
          <w:color w:val="000000"/>
          <w:sz w:val="28"/>
          <w:szCs w:val="28"/>
        </w:rPr>
        <w:lastRenderedPageBreak/>
        <w:t xml:space="preserve">В верхней части бланка регистрации (рис. 2) расположены: </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вертикальный и горизонтальный штрих</w:t>
      </w:r>
      <w:r w:rsidR="004F05FF">
        <w:rPr>
          <w:color w:val="000000"/>
          <w:sz w:val="28"/>
          <w:szCs w:val="28"/>
        </w:rPr>
        <w:t>-</w:t>
      </w:r>
      <w:r w:rsidR="00105DCE" w:rsidRPr="00596CAB">
        <w:rPr>
          <w:color w:val="000000"/>
          <w:sz w:val="28"/>
          <w:szCs w:val="28"/>
        </w:rPr>
        <w:t>коды;</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поля для рукописного занесения информации;</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строка с образцами написания символов;</w:t>
      </w:r>
    </w:p>
    <w:p w:rsidR="00105DCE" w:rsidRPr="00572373" w:rsidRDefault="00842F75" w:rsidP="00842F75">
      <w:pPr>
        <w:shd w:val="clear" w:color="auto" w:fill="FFFFFF"/>
        <w:spacing w:line="276" w:lineRule="auto"/>
        <w:ind w:firstLine="709"/>
        <w:jc w:val="both"/>
        <w:rPr>
          <w:color w:val="FF0000"/>
          <w:sz w:val="28"/>
          <w:szCs w:val="28"/>
        </w:rPr>
      </w:pPr>
      <w:r>
        <w:rPr>
          <w:color w:val="000000"/>
          <w:sz w:val="28"/>
          <w:szCs w:val="28"/>
        </w:rPr>
        <w:t xml:space="preserve">– </w:t>
      </w:r>
      <w:r w:rsidR="004F05FF" w:rsidRPr="00250B00">
        <w:rPr>
          <w:sz w:val="28"/>
          <w:szCs w:val="28"/>
        </w:rPr>
        <w:t>п</w:t>
      </w:r>
      <w:r w:rsidR="00105DCE" w:rsidRPr="00250B00">
        <w:rPr>
          <w:sz w:val="28"/>
          <w:szCs w:val="28"/>
        </w:rPr>
        <w:t>оле «код работы» формируется автоматизированно при печати бланков.</w:t>
      </w:r>
    </w:p>
    <w:p w:rsidR="00105DCE" w:rsidRPr="00596CAB" w:rsidRDefault="004F05FF" w:rsidP="00842F75">
      <w:pPr>
        <w:widowControl w:val="0"/>
        <w:spacing w:line="276" w:lineRule="auto"/>
        <w:jc w:val="center"/>
        <w:rPr>
          <w:iCs/>
          <w:color w:val="000000"/>
          <w:sz w:val="28"/>
          <w:szCs w:val="28"/>
        </w:rPr>
      </w:pPr>
      <w:r>
        <w:rPr>
          <w:noProof/>
          <w:color w:val="000000"/>
          <w:sz w:val="28"/>
          <w:szCs w:val="28"/>
        </w:rPr>
        <w:drawing>
          <wp:inline distT="0" distB="0" distL="0" distR="0">
            <wp:extent cx="5934075" cy="2286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2286000"/>
                    </a:xfrm>
                    <a:prstGeom prst="rect">
                      <a:avLst/>
                    </a:prstGeom>
                    <a:noFill/>
                    <a:ln>
                      <a:noFill/>
                    </a:ln>
                  </pic:spPr>
                </pic:pic>
              </a:graphicData>
            </a:graphic>
          </wp:inline>
        </w:drawing>
      </w:r>
      <w:r w:rsidR="00105DCE" w:rsidRPr="00596CAB">
        <w:rPr>
          <w:color w:val="000000"/>
          <w:sz w:val="28"/>
          <w:szCs w:val="28"/>
        </w:rPr>
        <w:br/>
      </w:r>
      <w:r w:rsidR="00105DCE" w:rsidRPr="00596CAB">
        <w:rPr>
          <w:iCs/>
          <w:color w:val="000000"/>
          <w:sz w:val="28"/>
          <w:szCs w:val="28"/>
        </w:rPr>
        <w:t>Рис. 2. Верхняя часть бланка регистрации</w:t>
      </w:r>
    </w:p>
    <w:p w:rsidR="004F05FF" w:rsidRDefault="004F05FF" w:rsidP="00842F75">
      <w:pPr>
        <w:widowControl w:val="0"/>
        <w:spacing w:line="276" w:lineRule="auto"/>
        <w:ind w:firstLine="709"/>
        <w:jc w:val="both"/>
        <w:rPr>
          <w:bCs/>
          <w:color w:val="000000"/>
          <w:sz w:val="28"/>
          <w:szCs w:val="28"/>
        </w:rPr>
      </w:pPr>
    </w:p>
    <w:p w:rsidR="00105DCE" w:rsidRDefault="00105DCE" w:rsidP="00842F75">
      <w:pPr>
        <w:shd w:val="clear" w:color="auto" w:fill="FFFFFF"/>
        <w:spacing w:line="276" w:lineRule="auto"/>
        <w:ind w:firstLine="709"/>
        <w:jc w:val="both"/>
        <w:rPr>
          <w:color w:val="000000"/>
          <w:sz w:val="28"/>
          <w:szCs w:val="28"/>
        </w:rPr>
      </w:pPr>
      <w:r w:rsidRPr="00596CAB">
        <w:rPr>
          <w:bCs/>
          <w:color w:val="000000"/>
          <w:sz w:val="28"/>
          <w:szCs w:val="28"/>
        </w:rPr>
        <w:t xml:space="preserve">По </w:t>
      </w:r>
      <w:r w:rsidRPr="00842F75">
        <w:rPr>
          <w:color w:val="000000"/>
          <w:sz w:val="28"/>
          <w:szCs w:val="28"/>
        </w:rPr>
        <w:t xml:space="preserve">указанию </w:t>
      </w:r>
      <w:r w:rsidRPr="00596CAB">
        <w:rPr>
          <w:color w:val="000000"/>
          <w:sz w:val="28"/>
          <w:szCs w:val="28"/>
        </w:rPr>
        <w:t>член</w:t>
      </w:r>
      <w:r w:rsidR="00C70F0E">
        <w:rPr>
          <w:color w:val="000000"/>
          <w:sz w:val="28"/>
          <w:szCs w:val="28"/>
        </w:rPr>
        <w:t>а</w:t>
      </w:r>
      <w:r w:rsidRPr="00596CAB">
        <w:rPr>
          <w:color w:val="000000"/>
          <w:sz w:val="28"/>
          <w:szCs w:val="28"/>
        </w:rPr>
        <w:t xml:space="preserve"> комиссии в кабинете участником заполняются все поля верхней части бланка регистрации (см. табл. 1).</w:t>
      </w:r>
    </w:p>
    <w:p w:rsidR="004F05FF" w:rsidRPr="00596CAB" w:rsidRDefault="004F05FF" w:rsidP="00842F75">
      <w:pPr>
        <w:shd w:val="clear" w:color="auto" w:fill="FFFFFF"/>
        <w:spacing w:line="276" w:lineRule="auto"/>
        <w:ind w:firstLine="709"/>
        <w:jc w:val="both"/>
        <w:rPr>
          <w:color w:val="000000"/>
          <w:sz w:val="28"/>
          <w:szCs w:val="28"/>
        </w:rPr>
      </w:pPr>
      <w:r w:rsidRPr="004F05FF">
        <w:rPr>
          <w:color w:val="000000"/>
          <w:sz w:val="28"/>
          <w:szCs w:val="28"/>
        </w:rPr>
        <w:t>Поле «Количество бланков»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05DCE" w:rsidRPr="00596CAB" w:rsidRDefault="00105DCE" w:rsidP="00842F75">
      <w:pPr>
        <w:widowControl w:val="0"/>
        <w:spacing w:line="276" w:lineRule="auto"/>
        <w:jc w:val="right"/>
        <w:rPr>
          <w:iCs/>
          <w:color w:val="000000"/>
          <w:sz w:val="28"/>
          <w:szCs w:val="28"/>
        </w:rPr>
      </w:pPr>
      <w:r w:rsidRPr="00596CAB">
        <w:rPr>
          <w:iCs/>
          <w:color w:val="000000"/>
          <w:sz w:val="28"/>
          <w:szCs w:val="28"/>
        </w:rPr>
        <w:t xml:space="preserve">Таблица 1. </w:t>
      </w:r>
    </w:p>
    <w:p w:rsidR="00105DCE" w:rsidRPr="00596CAB" w:rsidRDefault="00105DCE" w:rsidP="00842F75">
      <w:pPr>
        <w:widowControl w:val="0"/>
        <w:spacing w:line="276" w:lineRule="auto"/>
        <w:jc w:val="center"/>
        <w:rPr>
          <w:iCs/>
          <w:color w:val="000000"/>
          <w:sz w:val="28"/>
          <w:szCs w:val="28"/>
        </w:rPr>
      </w:pPr>
      <w:r w:rsidRPr="00596CAB">
        <w:rPr>
          <w:iCs/>
          <w:color w:val="000000"/>
          <w:sz w:val="28"/>
          <w:szCs w:val="28"/>
        </w:rPr>
        <w:t>Указание по заполнению полей 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05DCE" w:rsidRPr="00596CAB" w:rsidTr="001D3E35">
        <w:trPr>
          <w:tblHeader/>
          <w:jc w:val="center"/>
        </w:trPr>
        <w:tc>
          <w:tcPr>
            <w:tcW w:w="3601" w:type="dxa"/>
            <w:tcMar>
              <w:top w:w="60" w:type="dxa"/>
              <w:left w:w="60" w:type="dxa"/>
              <w:bottom w:w="60" w:type="dxa"/>
              <w:right w:w="60" w:type="dxa"/>
            </w:tcMar>
          </w:tcPr>
          <w:p w:rsidR="00105DCE" w:rsidRPr="00842F75" w:rsidRDefault="00105DCE" w:rsidP="00842F75">
            <w:pPr>
              <w:widowControl w:val="0"/>
              <w:spacing w:line="276" w:lineRule="auto"/>
              <w:jc w:val="center"/>
              <w:rPr>
                <w:b/>
                <w:bCs/>
                <w:color w:val="000000"/>
                <w:szCs w:val="28"/>
              </w:rPr>
            </w:pPr>
            <w:r w:rsidRPr="00842F75">
              <w:rPr>
                <w:b/>
                <w:bCs/>
                <w:color w:val="000000"/>
                <w:szCs w:val="28"/>
              </w:rPr>
              <w:t>Поля, заполняемые участником по указанию члена комисси</w:t>
            </w:r>
            <w:r w:rsidR="009C5A06" w:rsidRPr="00842F75">
              <w:rPr>
                <w:b/>
                <w:bCs/>
                <w:color w:val="000000"/>
                <w:szCs w:val="28"/>
              </w:rPr>
              <w:t>и</w:t>
            </w:r>
            <w:r w:rsidRPr="00842F75">
              <w:rPr>
                <w:b/>
                <w:bCs/>
                <w:color w:val="000000"/>
                <w:szCs w:val="28"/>
              </w:rPr>
              <w:t xml:space="preserve"> в кабинете</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center"/>
              <w:rPr>
                <w:b/>
                <w:bCs/>
                <w:color w:val="000000"/>
                <w:szCs w:val="28"/>
              </w:rPr>
            </w:pPr>
            <w:r w:rsidRPr="00842F75">
              <w:rPr>
                <w:b/>
                <w:bCs/>
                <w:color w:val="000000"/>
                <w:szCs w:val="28"/>
              </w:rPr>
              <w:t>Указания по заполнению</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Код региона</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 xml:space="preserve">Код субъекта Российской Федерации в соответствии с кодировкой федерального справочника субъектов Российской Федерации </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Код образовательной организации</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Код образовательной организации, в которой обучается участник</w:t>
            </w:r>
            <w:r w:rsidR="004F05FF" w:rsidRPr="00842F75">
              <w:rPr>
                <w:color w:val="000000"/>
                <w:szCs w:val="28"/>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Класс: номер, буква</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Информация о классе, в котором обучается выпускник (</w:t>
            </w:r>
            <w:r w:rsidR="00FF0746" w:rsidRPr="00842F75">
              <w:rPr>
                <w:color w:val="000000"/>
                <w:szCs w:val="28"/>
              </w:rPr>
              <w:t>в</w:t>
            </w:r>
            <w:r w:rsidRPr="00842F75">
              <w:rPr>
                <w:color w:val="000000"/>
                <w:szCs w:val="28"/>
              </w:rPr>
              <w:t xml:space="preserve">ыпускники прошлых лет должны написать – ВЫП, </w:t>
            </w:r>
            <w:r w:rsidRPr="00842F75">
              <w:rPr>
                <w:color w:val="000000"/>
                <w:szCs w:val="28"/>
              </w:rPr>
              <w:lastRenderedPageBreak/>
              <w:t>обучающиеся среднего профессионального образования – СПО)</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lastRenderedPageBreak/>
              <w:t>Место проведения</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Код образовательной организации, в которой участник пишет сочинение (изложение)</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Номер кабинета</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Номер кабинета, в котором проходит сочинение (изложение)</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Дата проведения</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Дата проведения сочинения (изложения)</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Код вида работы</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20 – сочинение, 21 – изложение</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Наименование вида работы</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Указывается вид работы</w:t>
            </w:r>
          </w:p>
        </w:tc>
      </w:tr>
      <w:tr w:rsidR="00105DCE" w:rsidRPr="00596CAB" w:rsidTr="001D3E35">
        <w:trPr>
          <w:jc w:val="center"/>
        </w:trPr>
        <w:tc>
          <w:tcPr>
            <w:tcW w:w="3601" w:type="dxa"/>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Номер темы</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Указывается в соответствии с выбранной темой</w:t>
            </w:r>
          </w:p>
        </w:tc>
      </w:tr>
    </w:tbl>
    <w:p w:rsidR="00842F75" w:rsidRDefault="00842F75" w:rsidP="00842F75">
      <w:pPr>
        <w:shd w:val="clear" w:color="auto" w:fill="FFFFFF"/>
        <w:spacing w:line="276" w:lineRule="auto"/>
        <w:ind w:firstLine="709"/>
        <w:jc w:val="both"/>
        <w:rPr>
          <w:color w:val="000000"/>
          <w:sz w:val="28"/>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В средней части бланка регистрации (рис. 3) расположены поля для записи сведений об участнике.</w:t>
      </w:r>
    </w:p>
    <w:p w:rsidR="00105DCE" w:rsidRPr="00596CAB" w:rsidRDefault="00FF0746" w:rsidP="00842F75">
      <w:pPr>
        <w:widowControl w:val="0"/>
        <w:spacing w:line="276" w:lineRule="auto"/>
        <w:jc w:val="center"/>
        <w:rPr>
          <w:color w:val="000000"/>
          <w:sz w:val="28"/>
          <w:szCs w:val="28"/>
        </w:rPr>
      </w:pPr>
      <w:r>
        <w:rPr>
          <w:noProof/>
          <w:color w:val="000000"/>
          <w:sz w:val="28"/>
          <w:szCs w:val="28"/>
        </w:rPr>
        <w:drawing>
          <wp:inline distT="0" distB="0" distL="0" distR="0">
            <wp:extent cx="5943600" cy="1619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rsidR="00105DCE" w:rsidRPr="00596CAB" w:rsidRDefault="00105DCE" w:rsidP="00842F75">
      <w:pPr>
        <w:widowControl w:val="0"/>
        <w:spacing w:line="276" w:lineRule="auto"/>
        <w:jc w:val="center"/>
        <w:rPr>
          <w:color w:val="000000"/>
          <w:sz w:val="28"/>
          <w:szCs w:val="28"/>
        </w:rPr>
      </w:pPr>
      <w:r w:rsidRPr="00596CAB">
        <w:rPr>
          <w:iCs/>
          <w:color w:val="000000"/>
          <w:sz w:val="28"/>
          <w:szCs w:val="28"/>
        </w:rPr>
        <w:t xml:space="preserve">Рис. 3. Сведения об участнике </w:t>
      </w:r>
    </w:p>
    <w:p w:rsidR="00105DCE" w:rsidRPr="00596CAB" w:rsidRDefault="00105DCE" w:rsidP="00842F75">
      <w:pPr>
        <w:widowControl w:val="0"/>
        <w:spacing w:line="276" w:lineRule="auto"/>
        <w:jc w:val="both"/>
        <w:rPr>
          <w:color w:val="000000"/>
          <w:sz w:val="28"/>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Поля средней части бланка регистрации заполняются участником </w:t>
      </w:r>
      <w:r w:rsidRPr="00842F75">
        <w:rPr>
          <w:color w:val="000000"/>
          <w:sz w:val="28"/>
          <w:szCs w:val="28"/>
        </w:rPr>
        <w:t>самостоятельно</w:t>
      </w:r>
      <w:r w:rsidRPr="00596CAB">
        <w:rPr>
          <w:color w:val="000000"/>
          <w:sz w:val="28"/>
          <w:szCs w:val="28"/>
        </w:rPr>
        <w:t xml:space="preserve"> (см. табл. 2).</w:t>
      </w:r>
    </w:p>
    <w:p w:rsidR="00105DCE" w:rsidRPr="00596CAB" w:rsidRDefault="00105DCE" w:rsidP="00842F75">
      <w:pPr>
        <w:widowControl w:val="0"/>
        <w:spacing w:line="276" w:lineRule="auto"/>
        <w:jc w:val="right"/>
        <w:rPr>
          <w:iCs/>
          <w:color w:val="000000"/>
          <w:sz w:val="28"/>
          <w:szCs w:val="28"/>
        </w:rPr>
      </w:pPr>
      <w:r w:rsidRPr="00596CAB">
        <w:rPr>
          <w:iCs/>
          <w:color w:val="000000"/>
          <w:sz w:val="28"/>
          <w:szCs w:val="28"/>
        </w:rPr>
        <w:t xml:space="preserve">Таблица 2. </w:t>
      </w:r>
    </w:p>
    <w:p w:rsidR="00105DCE" w:rsidRPr="00596CAB" w:rsidRDefault="00105DCE" w:rsidP="00842F75">
      <w:pPr>
        <w:widowControl w:val="0"/>
        <w:spacing w:line="276" w:lineRule="auto"/>
        <w:jc w:val="center"/>
        <w:rPr>
          <w:iCs/>
          <w:color w:val="000000"/>
          <w:sz w:val="28"/>
          <w:szCs w:val="28"/>
        </w:rPr>
      </w:pPr>
      <w:r w:rsidRPr="00596CAB">
        <w:rPr>
          <w:iCs/>
          <w:color w:val="000000"/>
          <w:sz w:val="28"/>
          <w:szCs w:val="28"/>
        </w:rPr>
        <w:t>Указания по заполнению полей «Сведения об участнике»</w:t>
      </w: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095"/>
        <w:gridCol w:w="6320"/>
      </w:tblGrid>
      <w:tr w:rsidR="00105DCE" w:rsidRPr="00596CAB" w:rsidTr="001D3E35">
        <w:trPr>
          <w:tblHeader/>
        </w:trPr>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center"/>
              <w:rPr>
                <w:b/>
                <w:bCs/>
                <w:color w:val="000000"/>
                <w:szCs w:val="28"/>
              </w:rPr>
            </w:pPr>
            <w:r w:rsidRPr="00842F75">
              <w:rPr>
                <w:b/>
                <w:bCs/>
                <w:color w:val="000000"/>
                <w:szCs w:val="28"/>
              </w:rPr>
              <w:t xml:space="preserve">Поля, самостоятельно заполняемые участником </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center"/>
              <w:rPr>
                <w:b/>
                <w:bCs/>
                <w:color w:val="000000"/>
                <w:szCs w:val="28"/>
              </w:rPr>
            </w:pPr>
            <w:r w:rsidRPr="00842F75">
              <w:rPr>
                <w:b/>
                <w:bCs/>
                <w:color w:val="000000"/>
                <w:szCs w:val="28"/>
              </w:rPr>
              <w:t>Указания по заполнению</w:t>
            </w: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Фамилия</w:t>
            </w:r>
          </w:p>
        </w:tc>
        <w:tc>
          <w:tcPr>
            <w:tcW w:w="0" w:type="auto"/>
            <w:vMerge w:val="restart"/>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 xml:space="preserve">Вносится информация из </w:t>
            </w:r>
            <w:r w:rsidRPr="00842F75">
              <w:rPr>
                <w:bCs/>
                <w:color w:val="000000"/>
                <w:szCs w:val="28"/>
              </w:rPr>
              <w:t>документа, удостоверяющего личность участника, в соответствии с законодательством Российской Федерации</w:t>
            </w: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Имя</w:t>
            </w:r>
          </w:p>
        </w:tc>
        <w:tc>
          <w:tcPr>
            <w:tcW w:w="0" w:type="auto"/>
            <w:vMerge/>
            <w:vAlign w:val="center"/>
          </w:tcPr>
          <w:p w:rsidR="00105DCE" w:rsidRPr="00842F75" w:rsidRDefault="00105DCE" w:rsidP="00842F75">
            <w:pPr>
              <w:widowControl w:val="0"/>
              <w:spacing w:line="276" w:lineRule="auto"/>
              <w:rPr>
                <w:color w:val="000000"/>
                <w:szCs w:val="28"/>
              </w:rPr>
            </w:pP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Отчество</w:t>
            </w:r>
          </w:p>
        </w:tc>
        <w:tc>
          <w:tcPr>
            <w:tcW w:w="0" w:type="auto"/>
            <w:vMerge/>
            <w:vAlign w:val="center"/>
          </w:tcPr>
          <w:p w:rsidR="00105DCE" w:rsidRPr="00842F75" w:rsidRDefault="00105DCE" w:rsidP="00842F75">
            <w:pPr>
              <w:widowControl w:val="0"/>
              <w:spacing w:line="276" w:lineRule="auto"/>
              <w:rPr>
                <w:color w:val="000000"/>
                <w:szCs w:val="28"/>
              </w:rPr>
            </w:pPr>
          </w:p>
        </w:tc>
      </w:tr>
      <w:tr w:rsidR="00105DCE" w:rsidRPr="00596CAB" w:rsidTr="001D3E35">
        <w:tc>
          <w:tcPr>
            <w:tcW w:w="0" w:type="auto"/>
            <w:gridSpan w:val="2"/>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Документ</w:t>
            </w: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Серия</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В поле записываются арабские цифры серии без пробелов. На</w:t>
            </w:r>
            <w:r w:rsidR="00702917" w:rsidRPr="00842F75">
              <w:rPr>
                <w:color w:val="000000"/>
                <w:szCs w:val="28"/>
              </w:rPr>
              <w:t xml:space="preserve"> </w:t>
            </w:r>
            <w:r w:rsidRPr="00842F75">
              <w:rPr>
                <w:color w:val="000000"/>
                <w:szCs w:val="28"/>
              </w:rPr>
              <w:t>пример: 4600</w:t>
            </w: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lastRenderedPageBreak/>
              <w:t>Номер</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 xml:space="preserve">Записываются арабские цифры номера без пробелов. </w:t>
            </w:r>
            <w:r w:rsidR="00702917" w:rsidRPr="00842F75">
              <w:rPr>
                <w:color w:val="000000"/>
                <w:szCs w:val="28"/>
              </w:rPr>
              <w:t>На пример</w:t>
            </w:r>
            <w:r w:rsidRPr="00842F75">
              <w:rPr>
                <w:color w:val="000000"/>
                <w:szCs w:val="28"/>
              </w:rPr>
              <w:t>: 918762</w:t>
            </w:r>
          </w:p>
        </w:tc>
      </w:tr>
      <w:tr w:rsidR="00105DCE" w:rsidRPr="00596CAB" w:rsidTr="001D3E35">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rPr>
                <w:color w:val="000000"/>
                <w:szCs w:val="28"/>
              </w:rPr>
            </w:pPr>
            <w:r w:rsidRPr="00842F75">
              <w:rPr>
                <w:color w:val="000000"/>
                <w:szCs w:val="28"/>
              </w:rPr>
              <w:t>Пол (Ж или М)</w:t>
            </w:r>
          </w:p>
        </w:tc>
        <w:tc>
          <w:tcPr>
            <w:tcW w:w="0" w:type="auto"/>
            <w:tcMar>
              <w:top w:w="60" w:type="dxa"/>
              <w:left w:w="60" w:type="dxa"/>
              <w:bottom w:w="60" w:type="dxa"/>
              <w:right w:w="60" w:type="dxa"/>
            </w:tcMar>
            <w:vAlign w:val="center"/>
          </w:tcPr>
          <w:p w:rsidR="00105DCE" w:rsidRPr="00842F75" w:rsidRDefault="00105DCE" w:rsidP="00842F75">
            <w:pPr>
              <w:widowControl w:val="0"/>
              <w:spacing w:line="276" w:lineRule="auto"/>
              <w:jc w:val="both"/>
              <w:rPr>
                <w:color w:val="000000"/>
                <w:szCs w:val="28"/>
              </w:rPr>
            </w:pPr>
            <w:r w:rsidRPr="00842F75">
              <w:rPr>
                <w:color w:val="000000"/>
                <w:szCs w:val="28"/>
              </w:rPr>
              <w:t>Ставится метка в соответствующем поле</w:t>
            </w:r>
          </w:p>
        </w:tc>
      </w:tr>
    </w:tbl>
    <w:p w:rsidR="00842F75" w:rsidRDefault="00842F75" w:rsidP="00842F75">
      <w:pPr>
        <w:shd w:val="clear" w:color="auto" w:fill="FFFFFF"/>
        <w:spacing w:line="276" w:lineRule="auto"/>
        <w:ind w:firstLine="709"/>
        <w:jc w:val="both"/>
        <w:rPr>
          <w:color w:val="000000"/>
          <w:sz w:val="28"/>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В средней части бланка регистрации также расположена </w:t>
      </w:r>
      <w:r w:rsidRPr="00842F75">
        <w:rPr>
          <w:color w:val="000000"/>
          <w:sz w:val="28"/>
          <w:szCs w:val="28"/>
        </w:rPr>
        <w:t>краткая инструкция по заполнению бланков</w:t>
      </w:r>
      <w:r w:rsidRPr="00596CAB">
        <w:rPr>
          <w:color w:val="000000"/>
          <w:sz w:val="28"/>
          <w:szCs w:val="28"/>
        </w:rPr>
        <w:t xml:space="preserve"> и поле для подписи участника. </w:t>
      </w:r>
    </w:p>
    <w:p w:rsidR="00105DCE" w:rsidRPr="00596CAB" w:rsidRDefault="00105DCE" w:rsidP="00842F75">
      <w:pPr>
        <w:widowControl w:val="0"/>
        <w:spacing w:before="100" w:beforeAutospacing="1" w:after="100" w:afterAutospacing="1" w:line="276" w:lineRule="auto"/>
        <w:jc w:val="center"/>
        <w:rPr>
          <w:color w:val="000000"/>
          <w:sz w:val="28"/>
          <w:szCs w:val="28"/>
        </w:rPr>
      </w:pPr>
      <w:r w:rsidRPr="00596CAB">
        <w:rPr>
          <w:noProof/>
          <w:color w:val="000000"/>
          <w:sz w:val="28"/>
          <w:szCs w:val="28"/>
        </w:rPr>
        <w:drawing>
          <wp:inline distT="0" distB="0" distL="0" distR="0">
            <wp:extent cx="5800725" cy="1990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105DCE" w:rsidRPr="00596CAB" w:rsidRDefault="00105DCE" w:rsidP="00842F75">
      <w:pPr>
        <w:widowControl w:val="0"/>
        <w:spacing w:line="276" w:lineRule="auto"/>
        <w:jc w:val="center"/>
        <w:rPr>
          <w:color w:val="000000"/>
          <w:sz w:val="28"/>
          <w:szCs w:val="28"/>
        </w:rPr>
      </w:pPr>
      <w:r w:rsidRPr="00596CAB">
        <w:rPr>
          <w:iCs/>
          <w:color w:val="000000"/>
          <w:sz w:val="28"/>
          <w:szCs w:val="28"/>
        </w:rPr>
        <w:t xml:space="preserve">Рис. 4. </w:t>
      </w:r>
      <w:r w:rsidRPr="00596CAB">
        <w:rPr>
          <w:sz w:val="28"/>
          <w:szCs w:val="28"/>
        </w:rPr>
        <w:t>Краткая инструкция по заполнению бланков</w:t>
      </w:r>
      <w:r w:rsidRPr="00596CAB">
        <w:rPr>
          <w:color w:val="000000"/>
          <w:sz w:val="28"/>
          <w:szCs w:val="28"/>
        </w:rPr>
        <w:t xml:space="preserve"> </w:t>
      </w:r>
    </w:p>
    <w:p w:rsidR="00B7283C" w:rsidRPr="00596CAB" w:rsidRDefault="00B7283C" w:rsidP="00842F75">
      <w:pPr>
        <w:widowControl w:val="0"/>
        <w:spacing w:line="276" w:lineRule="auto"/>
        <w:ind w:firstLine="709"/>
        <w:jc w:val="both"/>
        <w:rPr>
          <w:color w:val="000000"/>
          <w:sz w:val="28"/>
          <w:szCs w:val="28"/>
        </w:rPr>
      </w:pP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05DCE" w:rsidRPr="00596CAB" w:rsidRDefault="00105DCE" w:rsidP="00842F75">
      <w:pPr>
        <w:shd w:val="clear" w:color="auto" w:fill="FFFFFF"/>
        <w:spacing w:line="276" w:lineRule="auto"/>
        <w:ind w:firstLine="709"/>
        <w:jc w:val="both"/>
        <w:rPr>
          <w:color w:val="000000"/>
          <w:sz w:val="28"/>
          <w:szCs w:val="28"/>
        </w:rPr>
      </w:pPr>
    </w:p>
    <w:p w:rsidR="00105DCE" w:rsidRPr="00596CAB" w:rsidRDefault="00813398" w:rsidP="00842F75">
      <w:pPr>
        <w:widowControl w:val="0"/>
        <w:spacing w:line="276" w:lineRule="auto"/>
        <w:ind w:firstLine="709"/>
        <w:outlineLvl w:val="2"/>
        <w:rPr>
          <w:b/>
          <w:bCs/>
          <w:color w:val="000000"/>
          <w:sz w:val="28"/>
          <w:szCs w:val="28"/>
        </w:rPr>
      </w:pPr>
      <w:r>
        <w:rPr>
          <w:b/>
          <w:bCs/>
          <w:color w:val="000000"/>
          <w:sz w:val="28"/>
          <w:szCs w:val="28"/>
        </w:rPr>
        <w:t>5</w:t>
      </w:r>
      <w:r w:rsidR="00105DCE" w:rsidRPr="00596CAB">
        <w:rPr>
          <w:b/>
          <w:bCs/>
          <w:color w:val="000000"/>
          <w:sz w:val="28"/>
          <w:szCs w:val="28"/>
        </w:rPr>
        <w:t>.</w:t>
      </w:r>
      <w:r w:rsidR="00B7283C" w:rsidRPr="00596CAB">
        <w:rPr>
          <w:b/>
          <w:bCs/>
          <w:color w:val="000000"/>
          <w:sz w:val="28"/>
          <w:szCs w:val="28"/>
        </w:rPr>
        <w:t>3.</w:t>
      </w:r>
      <w:r w:rsidR="00105DCE" w:rsidRPr="00596CAB">
        <w:rPr>
          <w:b/>
          <w:bCs/>
          <w:color w:val="000000"/>
          <w:sz w:val="28"/>
          <w:szCs w:val="28"/>
        </w:rPr>
        <w:t xml:space="preserve"> Заполнение бланка записи</w:t>
      </w:r>
    </w:p>
    <w:p w:rsidR="00B7283C" w:rsidRPr="00596CAB" w:rsidRDefault="00B7283C" w:rsidP="00842F75">
      <w:pPr>
        <w:widowControl w:val="0"/>
        <w:spacing w:line="276" w:lineRule="auto"/>
        <w:ind w:firstLine="708"/>
        <w:jc w:val="both"/>
        <w:rPr>
          <w:color w:val="000000"/>
          <w:sz w:val="28"/>
          <w:szCs w:val="28"/>
        </w:rPr>
      </w:pPr>
    </w:p>
    <w:p w:rsidR="005238E9" w:rsidRPr="005238E9" w:rsidRDefault="005238E9" w:rsidP="00842F75">
      <w:pPr>
        <w:shd w:val="clear" w:color="auto" w:fill="FFFFFF"/>
        <w:spacing w:line="276" w:lineRule="auto"/>
        <w:ind w:firstLine="709"/>
        <w:jc w:val="both"/>
        <w:rPr>
          <w:color w:val="000000"/>
          <w:sz w:val="28"/>
          <w:szCs w:val="28"/>
        </w:rPr>
      </w:pPr>
      <w:r w:rsidRPr="005238E9">
        <w:rPr>
          <w:color w:val="000000"/>
          <w:sz w:val="28"/>
          <w:szCs w:val="28"/>
        </w:rPr>
        <w:t xml:space="preserve">Бланки записи предназначены для оформления сочинения (изложения). </w:t>
      </w:r>
    </w:p>
    <w:p w:rsidR="005238E9" w:rsidRDefault="005238E9" w:rsidP="00842F75">
      <w:pPr>
        <w:shd w:val="clear" w:color="auto" w:fill="FFFFFF"/>
        <w:spacing w:line="276" w:lineRule="auto"/>
        <w:ind w:firstLine="709"/>
        <w:jc w:val="both"/>
        <w:rPr>
          <w:color w:val="000000"/>
          <w:sz w:val="28"/>
          <w:szCs w:val="28"/>
        </w:rPr>
      </w:pPr>
      <w:r w:rsidRPr="005238E9">
        <w:rPr>
          <w:color w:val="000000"/>
          <w:sz w:val="28"/>
          <w:szCs w:val="28"/>
        </w:rPr>
        <w:t>Комплект участника содержит два двусторонних бланка записи.</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В верхней части бланка записи (рис. 6) расположены:</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B7283C" w:rsidRPr="00596CAB">
        <w:rPr>
          <w:color w:val="000000"/>
          <w:sz w:val="28"/>
          <w:szCs w:val="28"/>
        </w:rPr>
        <w:t>в</w:t>
      </w:r>
      <w:r w:rsidR="00105DCE" w:rsidRPr="00596CAB">
        <w:rPr>
          <w:color w:val="000000"/>
          <w:sz w:val="28"/>
          <w:szCs w:val="28"/>
        </w:rPr>
        <w:t>ертикальный и горизонтальный штрих</w:t>
      </w:r>
      <w:r w:rsidR="00813398">
        <w:rPr>
          <w:color w:val="000000"/>
          <w:sz w:val="28"/>
          <w:szCs w:val="28"/>
        </w:rPr>
        <w:t>-</w:t>
      </w:r>
      <w:r w:rsidR="00105DCE" w:rsidRPr="00596CAB">
        <w:rPr>
          <w:color w:val="000000"/>
          <w:sz w:val="28"/>
          <w:szCs w:val="28"/>
        </w:rPr>
        <w:t>коды;</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поля для заполнения участником;</w:t>
      </w:r>
    </w:p>
    <w:p w:rsidR="00105DCE" w:rsidRPr="00596CAB" w:rsidRDefault="00842F75" w:rsidP="00842F75">
      <w:pPr>
        <w:shd w:val="clear" w:color="auto" w:fill="FFFFFF"/>
        <w:spacing w:line="276" w:lineRule="auto"/>
        <w:ind w:firstLine="709"/>
        <w:jc w:val="both"/>
        <w:rPr>
          <w:color w:val="000000"/>
          <w:sz w:val="28"/>
          <w:szCs w:val="28"/>
        </w:rPr>
      </w:pPr>
      <w:r>
        <w:rPr>
          <w:color w:val="000000"/>
          <w:sz w:val="28"/>
          <w:szCs w:val="28"/>
        </w:rPr>
        <w:t xml:space="preserve">– </w:t>
      </w:r>
      <w:r w:rsidR="00105DCE" w:rsidRPr="00596CAB">
        <w:rPr>
          <w:color w:val="000000"/>
          <w:sz w:val="28"/>
          <w:szCs w:val="28"/>
        </w:rPr>
        <w:t>поле «Лист №» заполняется членом комиссии в случае выдачи участнику дополнительного бланка записи;</w:t>
      </w:r>
    </w:p>
    <w:p w:rsidR="00105DCE" w:rsidRPr="00250B00" w:rsidRDefault="00842F75" w:rsidP="00842F75">
      <w:pPr>
        <w:shd w:val="clear" w:color="auto" w:fill="FFFFFF"/>
        <w:spacing w:line="276" w:lineRule="auto"/>
        <w:ind w:firstLine="709"/>
        <w:jc w:val="both"/>
        <w:rPr>
          <w:sz w:val="28"/>
          <w:szCs w:val="28"/>
        </w:rPr>
      </w:pPr>
      <w:r w:rsidRPr="00250B00">
        <w:rPr>
          <w:sz w:val="28"/>
          <w:szCs w:val="28"/>
        </w:rPr>
        <w:t xml:space="preserve">– </w:t>
      </w:r>
      <w:r w:rsidR="00105DCE" w:rsidRPr="00250B00">
        <w:rPr>
          <w:sz w:val="28"/>
          <w:szCs w:val="28"/>
        </w:rPr>
        <w:t xml:space="preserve">поле «код работы» формируется </w:t>
      </w:r>
      <w:r w:rsidR="00B7283C" w:rsidRPr="00250B00">
        <w:rPr>
          <w:sz w:val="28"/>
          <w:szCs w:val="28"/>
        </w:rPr>
        <w:t>автоматизировано</w:t>
      </w:r>
      <w:r w:rsidR="00105DCE" w:rsidRPr="00250B00">
        <w:rPr>
          <w:sz w:val="28"/>
          <w:szCs w:val="28"/>
        </w:rPr>
        <w:t xml:space="preserve"> при печати бланков.</w:t>
      </w:r>
    </w:p>
    <w:p w:rsidR="00105DCE" w:rsidRPr="00596CAB" w:rsidRDefault="00105DCE" w:rsidP="00842F75">
      <w:pPr>
        <w:shd w:val="clear" w:color="auto" w:fill="FFFFFF"/>
        <w:spacing w:line="276" w:lineRule="auto"/>
        <w:ind w:firstLine="709"/>
        <w:jc w:val="both"/>
        <w:rPr>
          <w:color w:val="000000"/>
          <w:sz w:val="28"/>
          <w:szCs w:val="28"/>
        </w:rPr>
      </w:pPr>
      <w:r w:rsidRPr="00596CAB">
        <w:rPr>
          <w:color w:val="000000"/>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813398">
        <w:rPr>
          <w:color w:val="000000"/>
          <w:sz w:val="28"/>
          <w:szCs w:val="28"/>
        </w:rPr>
        <w:t xml:space="preserve"> </w:t>
      </w:r>
      <w:r w:rsidR="00813398" w:rsidRPr="00813398">
        <w:rPr>
          <w:color w:val="000000"/>
          <w:sz w:val="28"/>
          <w:szCs w:val="28"/>
        </w:rPr>
        <w:t>В поле «ФИО участника» при нехватке места участник может внести только фамилию и инициалы.</w:t>
      </w:r>
    </w:p>
    <w:p w:rsidR="00105DCE" w:rsidRPr="00596CAB" w:rsidRDefault="00813398" w:rsidP="00842F75">
      <w:pPr>
        <w:widowControl w:val="0"/>
        <w:spacing w:line="276" w:lineRule="auto"/>
        <w:jc w:val="center"/>
        <w:rPr>
          <w:color w:val="000000"/>
          <w:sz w:val="28"/>
          <w:szCs w:val="28"/>
        </w:rPr>
      </w:pPr>
      <w:r>
        <w:rPr>
          <w:noProof/>
          <w:color w:val="000000"/>
          <w:sz w:val="28"/>
          <w:szCs w:val="28"/>
        </w:rPr>
        <w:lastRenderedPageBreak/>
        <w:drawing>
          <wp:inline distT="0" distB="0" distL="0" distR="0">
            <wp:extent cx="5934075" cy="8534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534400"/>
                    </a:xfrm>
                    <a:prstGeom prst="rect">
                      <a:avLst/>
                    </a:prstGeom>
                    <a:noFill/>
                    <a:ln>
                      <a:noFill/>
                    </a:ln>
                  </pic:spPr>
                </pic:pic>
              </a:graphicData>
            </a:graphic>
          </wp:inline>
        </w:drawing>
      </w:r>
    </w:p>
    <w:p w:rsidR="00105DCE" w:rsidRPr="00596CAB" w:rsidRDefault="00105DCE" w:rsidP="00842F75">
      <w:pPr>
        <w:widowControl w:val="0"/>
        <w:spacing w:line="276" w:lineRule="auto"/>
        <w:jc w:val="center"/>
        <w:rPr>
          <w:color w:val="000000"/>
          <w:sz w:val="28"/>
          <w:szCs w:val="28"/>
        </w:rPr>
      </w:pPr>
      <w:r w:rsidRPr="00596CAB">
        <w:rPr>
          <w:iCs/>
          <w:color w:val="000000"/>
          <w:sz w:val="28"/>
          <w:szCs w:val="28"/>
        </w:rPr>
        <w:t>Рис. 6. Бланк записи</w:t>
      </w:r>
    </w:p>
    <w:p w:rsidR="00B7283C" w:rsidRPr="00596CAB" w:rsidRDefault="00B7283C" w:rsidP="00842F75">
      <w:pPr>
        <w:widowControl w:val="0"/>
        <w:spacing w:line="276" w:lineRule="auto"/>
        <w:ind w:firstLine="708"/>
        <w:jc w:val="both"/>
        <w:rPr>
          <w:color w:val="000000"/>
          <w:sz w:val="28"/>
          <w:szCs w:val="28"/>
        </w:rPr>
      </w:pPr>
    </w:p>
    <w:p w:rsidR="00813398" w:rsidRDefault="00813398" w:rsidP="00842F75">
      <w:pPr>
        <w:shd w:val="clear" w:color="auto" w:fill="FFFFFF"/>
        <w:spacing w:line="276" w:lineRule="auto"/>
        <w:ind w:firstLine="709"/>
        <w:jc w:val="both"/>
        <w:rPr>
          <w:color w:val="000000"/>
          <w:sz w:val="28"/>
          <w:szCs w:val="28"/>
        </w:rPr>
      </w:pPr>
      <w:r w:rsidRPr="00596CAB">
        <w:rPr>
          <w:color w:val="000000"/>
          <w:sz w:val="28"/>
          <w:szCs w:val="28"/>
        </w:rPr>
        <w:lastRenderedPageBreak/>
        <w:t xml:space="preserve">Для удобства все страницы бланка записи пронумерованы и разлинованы пунктирными линиями. </w:t>
      </w:r>
    </w:p>
    <w:p w:rsidR="00105DCE" w:rsidRPr="00596CAB" w:rsidRDefault="00813398" w:rsidP="00842F75">
      <w:pPr>
        <w:shd w:val="clear" w:color="auto" w:fill="FFFFFF"/>
        <w:spacing w:line="276" w:lineRule="auto"/>
        <w:ind w:firstLine="709"/>
        <w:jc w:val="both"/>
        <w:rPr>
          <w:color w:val="000000"/>
          <w:sz w:val="28"/>
          <w:szCs w:val="28"/>
        </w:rPr>
      </w:pPr>
      <w:r>
        <w:rPr>
          <w:color w:val="000000"/>
          <w:sz w:val="28"/>
          <w:szCs w:val="28"/>
        </w:rPr>
        <w:t>П</w:t>
      </w:r>
      <w:r w:rsidRPr="00813398">
        <w:rPr>
          <w:color w:val="000000"/>
          <w:sz w:val="28"/>
          <w:szCs w:val="28"/>
        </w:rPr>
        <w:t>ри недостатке места для ответов на лицевой стороне бланка записи участник может продолжить за</w:t>
      </w:r>
      <w:r>
        <w:rPr>
          <w:color w:val="000000"/>
          <w:sz w:val="28"/>
          <w:szCs w:val="28"/>
        </w:rPr>
        <w:t>писи на оборотной стороне бланка</w:t>
      </w:r>
      <w:r w:rsidRPr="00813398">
        <w:rPr>
          <w:color w:val="000000"/>
          <w:sz w:val="28"/>
          <w:szCs w:val="28"/>
        </w:rPr>
        <w:t xml:space="preserve">, сделав внизу лицевой стороны запись «смотри на обороте». </w:t>
      </w:r>
      <w:r w:rsidR="00105DCE" w:rsidRPr="00596CAB">
        <w:rPr>
          <w:color w:val="000000"/>
          <w:sz w:val="28"/>
          <w:szCs w:val="28"/>
        </w:rPr>
        <w:t xml:space="preserve"> </w:t>
      </w:r>
    </w:p>
    <w:p w:rsidR="00105DCE" w:rsidRPr="00596CAB" w:rsidRDefault="00813398" w:rsidP="00842F75">
      <w:pPr>
        <w:shd w:val="clear" w:color="auto" w:fill="FFFFFF"/>
        <w:spacing w:line="276" w:lineRule="auto"/>
        <w:ind w:firstLine="709"/>
        <w:jc w:val="both"/>
        <w:rPr>
          <w:color w:val="000000"/>
          <w:sz w:val="28"/>
          <w:szCs w:val="28"/>
        </w:rPr>
      </w:pPr>
      <w:r w:rsidRPr="00813398">
        <w:rPr>
          <w:color w:val="000000"/>
          <w:sz w:val="28"/>
          <w:szCs w:val="28"/>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sectPr w:rsidR="00105DCE" w:rsidRPr="00596CAB" w:rsidSect="009C5A0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A56F14"/>
    <w:multiLevelType w:val="hybridMultilevel"/>
    <w:tmpl w:val="48E4ACE0"/>
    <w:lvl w:ilvl="0" w:tplc="0419000D">
      <w:start w:val="1"/>
      <w:numFmt w:val="bullet"/>
      <w:lvlText w:val=""/>
      <w:lvlJc w:val="left"/>
      <w:pPr>
        <w:tabs>
          <w:tab w:val="num" w:pos="2198"/>
        </w:tabs>
        <w:ind w:left="2198" w:hanging="360"/>
      </w:pPr>
      <w:rPr>
        <w:rFonts w:ascii="Wingdings" w:hAnsi="Wingdings" w:cs="Wingdings" w:hint="default"/>
      </w:rPr>
    </w:lvl>
    <w:lvl w:ilvl="1" w:tplc="04190003">
      <w:start w:val="1"/>
      <w:numFmt w:val="bullet"/>
      <w:lvlText w:val="o"/>
      <w:lvlJc w:val="left"/>
      <w:pPr>
        <w:tabs>
          <w:tab w:val="num" w:pos="2918"/>
        </w:tabs>
        <w:ind w:left="2918" w:hanging="360"/>
      </w:pPr>
      <w:rPr>
        <w:rFonts w:ascii="Courier New" w:hAnsi="Courier New" w:cs="Courier New" w:hint="default"/>
      </w:rPr>
    </w:lvl>
    <w:lvl w:ilvl="2" w:tplc="04190005">
      <w:start w:val="1"/>
      <w:numFmt w:val="bullet"/>
      <w:lvlText w:val=""/>
      <w:lvlJc w:val="left"/>
      <w:pPr>
        <w:tabs>
          <w:tab w:val="num" w:pos="3638"/>
        </w:tabs>
        <w:ind w:left="3638" w:hanging="360"/>
      </w:pPr>
      <w:rPr>
        <w:rFonts w:ascii="Wingdings" w:hAnsi="Wingdings" w:cs="Wingdings" w:hint="default"/>
      </w:rPr>
    </w:lvl>
    <w:lvl w:ilvl="3" w:tplc="04190001">
      <w:start w:val="1"/>
      <w:numFmt w:val="bullet"/>
      <w:lvlText w:val=""/>
      <w:lvlJc w:val="left"/>
      <w:pPr>
        <w:tabs>
          <w:tab w:val="num" w:pos="4358"/>
        </w:tabs>
        <w:ind w:left="4358" w:hanging="360"/>
      </w:pPr>
      <w:rPr>
        <w:rFonts w:ascii="Symbol" w:hAnsi="Symbol" w:cs="Symbol" w:hint="default"/>
      </w:rPr>
    </w:lvl>
    <w:lvl w:ilvl="4" w:tplc="04190003">
      <w:start w:val="1"/>
      <w:numFmt w:val="bullet"/>
      <w:lvlText w:val="o"/>
      <w:lvlJc w:val="left"/>
      <w:pPr>
        <w:tabs>
          <w:tab w:val="num" w:pos="5078"/>
        </w:tabs>
        <w:ind w:left="5078" w:hanging="360"/>
      </w:pPr>
      <w:rPr>
        <w:rFonts w:ascii="Courier New" w:hAnsi="Courier New" w:cs="Courier New" w:hint="default"/>
      </w:rPr>
    </w:lvl>
    <w:lvl w:ilvl="5" w:tplc="04190005">
      <w:start w:val="1"/>
      <w:numFmt w:val="bullet"/>
      <w:lvlText w:val=""/>
      <w:lvlJc w:val="left"/>
      <w:pPr>
        <w:tabs>
          <w:tab w:val="num" w:pos="5798"/>
        </w:tabs>
        <w:ind w:left="5798" w:hanging="360"/>
      </w:pPr>
      <w:rPr>
        <w:rFonts w:ascii="Wingdings" w:hAnsi="Wingdings" w:cs="Wingdings" w:hint="default"/>
      </w:rPr>
    </w:lvl>
    <w:lvl w:ilvl="6" w:tplc="04190001">
      <w:start w:val="1"/>
      <w:numFmt w:val="bullet"/>
      <w:lvlText w:val=""/>
      <w:lvlJc w:val="left"/>
      <w:pPr>
        <w:tabs>
          <w:tab w:val="num" w:pos="6518"/>
        </w:tabs>
        <w:ind w:left="6518" w:hanging="360"/>
      </w:pPr>
      <w:rPr>
        <w:rFonts w:ascii="Symbol" w:hAnsi="Symbol" w:cs="Symbol" w:hint="default"/>
      </w:rPr>
    </w:lvl>
    <w:lvl w:ilvl="7" w:tplc="04190003">
      <w:start w:val="1"/>
      <w:numFmt w:val="bullet"/>
      <w:lvlText w:val="o"/>
      <w:lvlJc w:val="left"/>
      <w:pPr>
        <w:tabs>
          <w:tab w:val="num" w:pos="7238"/>
        </w:tabs>
        <w:ind w:left="7238" w:hanging="360"/>
      </w:pPr>
      <w:rPr>
        <w:rFonts w:ascii="Courier New" w:hAnsi="Courier New" w:cs="Courier New" w:hint="default"/>
      </w:rPr>
    </w:lvl>
    <w:lvl w:ilvl="8" w:tplc="04190005">
      <w:start w:val="1"/>
      <w:numFmt w:val="bullet"/>
      <w:lvlText w:val=""/>
      <w:lvlJc w:val="left"/>
      <w:pPr>
        <w:tabs>
          <w:tab w:val="num" w:pos="7958"/>
        </w:tabs>
        <w:ind w:left="7958" w:hanging="360"/>
      </w:pPr>
      <w:rPr>
        <w:rFonts w:ascii="Wingdings" w:hAnsi="Wingdings" w:cs="Wingdings" w:hint="default"/>
      </w:rPr>
    </w:lvl>
  </w:abstractNum>
  <w:abstractNum w:abstractNumId="2">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2227F"/>
    <w:multiLevelType w:val="hybridMultilevel"/>
    <w:tmpl w:val="1E608E84"/>
    <w:lvl w:ilvl="0" w:tplc="859046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67B10DF"/>
    <w:multiLevelType w:val="multilevel"/>
    <w:tmpl w:val="FC169804"/>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A26883"/>
    <w:multiLevelType w:val="multilevel"/>
    <w:tmpl w:val="8D183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C462D42"/>
    <w:multiLevelType w:val="multilevel"/>
    <w:tmpl w:val="3882409A"/>
    <w:lvl w:ilvl="0">
      <w:start w:val="3"/>
      <w:numFmt w:val="decimal"/>
      <w:lvlText w:val="%1."/>
      <w:lvlJc w:val="left"/>
      <w:pPr>
        <w:ind w:left="720" w:hanging="360"/>
      </w:pPr>
      <w:rPr>
        <w:rFonts w:hint="default"/>
        <w:b/>
        <w:sz w:val="28"/>
        <w:szCs w:val="28"/>
      </w:rPr>
    </w:lvl>
    <w:lvl w:ilvl="1">
      <w:start w:val="1"/>
      <w:numFmt w:val="decimal"/>
      <w:isLgl/>
      <w:lvlText w:val="%1.%2"/>
      <w:lvlJc w:val="left"/>
      <w:pPr>
        <w:ind w:left="1510"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ADF2EB9"/>
    <w:multiLevelType w:val="hybridMultilevel"/>
    <w:tmpl w:val="71C62F70"/>
    <w:lvl w:ilvl="0" w:tplc="859046AE">
      <w:start w:val="1"/>
      <w:numFmt w:val="bullet"/>
      <w:lvlText w:val=""/>
      <w:lvlJc w:val="left"/>
      <w:pPr>
        <w:tabs>
          <w:tab w:val="num" w:pos="1272"/>
        </w:tabs>
        <w:ind w:left="1272"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ECE705D"/>
    <w:multiLevelType w:val="hybridMultilevel"/>
    <w:tmpl w:val="BA8639CA"/>
    <w:lvl w:ilvl="0" w:tplc="64F6C5EA">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3"/>
  </w:num>
  <w:num w:numId="6">
    <w:abstractNumId w:val="5"/>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76632"/>
    <w:rsid w:val="000360FF"/>
    <w:rsid w:val="00105DCE"/>
    <w:rsid w:val="00133D5B"/>
    <w:rsid w:val="00141C99"/>
    <w:rsid w:val="001B0CF4"/>
    <w:rsid w:val="001B324F"/>
    <w:rsid w:val="00241E3C"/>
    <w:rsid w:val="00250B00"/>
    <w:rsid w:val="00324ACE"/>
    <w:rsid w:val="00331B6D"/>
    <w:rsid w:val="004044D4"/>
    <w:rsid w:val="0041133F"/>
    <w:rsid w:val="004F05FF"/>
    <w:rsid w:val="004F6B52"/>
    <w:rsid w:val="00505B87"/>
    <w:rsid w:val="005238E9"/>
    <w:rsid w:val="00560FE7"/>
    <w:rsid w:val="00572373"/>
    <w:rsid w:val="00572C2B"/>
    <w:rsid w:val="00596CAB"/>
    <w:rsid w:val="005F1454"/>
    <w:rsid w:val="006815BE"/>
    <w:rsid w:val="006F55C1"/>
    <w:rsid w:val="00702917"/>
    <w:rsid w:val="00796E8F"/>
    <w:rsid w:val="007A6160"/>
    <w:rsid w:val="007E5D1A"/>
    <w:rsid w:val="00802A13"/>
    <w:rsid w:val="00813398"/>
    <w:rsid w:val="00842F75"/>
    <w:rsid w:val="00895633"/>
    <w:rsid w:val="00931180"/>
    <w:rsid w:val="009C5A06"/>
    <w:rsid w:val="00A13035"/>
    <w:rsid w:val="00AA65E0"/>
    <w:rsid w:val="00AF1BD3"/>
    <w:rsid w:val="00B7283C"/>
    <w:rsid w:val="00B76632"/>
    <w:rsid w:val="00B9226A"/>
    <w:rsid w:val="00BE5E5D"/>
    <w:rsid w:val="00C224DF"/>
    <w:rsid w:val="00C70F0E"/>
    <w:rsid w:val="00CF430F"/>
    <w:rsid w:val="00D404F3"/>
    <w:rsid w:val="00D952E8"/>
    <w:rsid w:val="00E155FC"/>
    <w:rsid w:val="00E26578"/>
    <w:rsid w:val="00E403CD"/>
    <w:rsid w:val="00E97695"/>
    <w:rsid w:val="00EE7048"/>
    <w:rsid w:val="00EF1EC3"/>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5D037-B6FC-4768-80C9-AE23345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B76632"/>
    <w:pPr>
      <w:jc w:val="right"/>
    </w:pPr>
  </w:style>
  <w:style w:type="character" w:customStyle="1" w:styleId="a4">
    <w:name w:val="Приложение Знак"/>
    <w:basedOn w:val="a0"/>
    <w:link w:val="a3"/>
    <w:uiPriority w:val="99"/>
    <w:locked/>
    <w:rsid w:val="00B76632"/>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931180"/>
    <w:pPr>
      <w:ind w:left="720"/>
      <w:contextualSpacing/>
    </w:pPr>
  </w:style>
  <w:style w:type="paragraph" w:styleId="a7">
    <w:name w:val="Balloon Text"/>
    <w:basedOn w:val="a"/>
    <w:link w:val="a8"/>
    <w:uiPriority w:val="99"/>
    <w:semiHidden/>
    <w:unhideWhenUsed/>
    <w:rsid w:val="00A13035"/>
    <w:rPr>
      <w:rFonts w:ascii="Segoe UI" w:hAnsi="Segoe UI" w:cs="Segoe UI"/>
      <w:sz w:val="18"/>
      <w:szCs w:val="18"/>
    </w:rPr>
  </w:style>
  <w:style w:type="character" w:customStyle="1" w:styleId="a8">
    <w:name w:val="Текст выноски Знак"/>
    <w:basedOn w:val="a0"/>
    <w:link w:val="a7"/>
    <w:uiPriority w:val="99"/>
    <w:semiHidden/>
    <w:rsid w:val="00A13035"/>
    <w:rPr>
      <w:rFonts w:ascii="Segoe UI" w:eastAsia="Times New Roman" w:hAnsi="Segoe UI" w:cs="Segoe UI"/>
      <w:sz w:val="18"/>
      <w:szCs w:val="18"/>
      <w:lang w:eastAsia="ru-RU"/>
    </w:rPr>
  </w:style>
  <w:style w:type="character" w:styleId="a9">
    <w:name w:val="Hyperlink"/>
    <w:uiPriority w:val="99"/>
    <w:rsid w:val="006815BE"/>
    <w:rPr>
      <w:rFonts w:cs="Times New Roman"/>
      <w:color w:val="0000FF"/>
      <w:u w:val="single"/>
    </w:rPr>
  </w:style>
  <w:style w:type="character" w:customStyle="1" w:styleId="a6">
    <w:name w:val="Абзац списка Знак"/>
    <w:link w:val="a5"/>
    <w:uiPriority w:val="99"/>
    <w:locked/>
    <w:rsid w:val="006815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5FDD-CA15-42A4-B1AC-7207F53C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12</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Лушникова</dc:creator>
  <cp:keywords/>
  <dc:description/>
  <cp:lastModifiedBy>Ольга З. Решетова</cp:lastModifiedBy>
  <cp:revision>20</cp:revision>
  <cp:lastPrinted>2014-10-31T05:03:00Z</cp:lastPrinted>
  <dcterms:created xsi:type="dcterms:W3CDTF">2014-10-22T11:57:00Z</dcterms:created>
  <dcterms:modified xsi:type="dcterms:W3CDTF">2015-11-02T13:57:00Z</dcterms:modified>
</cp:coreProperties>
</file>